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E" w:rsidRDefault="00CA218E" w:rsidP="00CB4BDD">
      <w:pPr>
        <w:spacing w:after="0"/>
        <w:ind w:left="3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CA218E" w:rsidRPr="00CA218E" w:rsidRDefault="00CA218E" w:rsidP="00CA218E">
      <w:pPr>
        <w:spacing w:after="0"/>
        <w:ind w:left="9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– технической документации</w:t>
      </w:r>
    </w:p>
    <w:p w:rsidR="00937CF2" w:rsidRPr="00D664C2" w:rsidRDefault="00135E97" w:rsidP="00CB4BDD">
      <w:pPr>
        <w:spacing w:after="0"/>
        <w:ind w:left="385"/>
        <w:jc w:val="center"/>
        <w:rPr>
          <w:sz w:val="24"/>
          <w:szCs w:val="24"/>
        </w:rPr>
      </w:pPr>
      <w:r w:rsidRPr="00D664C2">
        <w:rPr>
          <w:rFonts w:ascii="Times New Roman" w:hAnsi="Times New Roman"/>
          <w:b/>
          <w:sz w:val="24"/>
          <w:szCs w:val="24"/>
        </w:rPr>
        <w:t>О</w:t>
      </w:r>
      <w:r w:rsidR="00937CF2" w:rsidRPr="00D664C2">
        <w:rPr>
          <w:rFonts w:ascii="Times New Roman" w:hAnsi="Times New Roman"/>
          <w:b/>
          <w:sz w:val="24"/>
          <w:szCs w:val="24"/>
        </w:rPr>
        <w:t>рган</w:t>
      </w:r>
      <w:r w:rsidRPr="00D664C2">
        <w:rPr>
          <w:rFonts w:ascii="Times New Roman" w:hAnsi="Times New Roman"/>
          <w:b/>
          <w:sz w:val="24"/>
          <w:szCs w:val="24"/>
        </w:rPr>
        <w:t xml:space="preserve"> </w:t>
      </w:r>
      <w:r w:rsidR="00937CF2" w:rsidRPr="00D664C2">
        <w:rPr>
          <w:rFonts w:ascii="Times New Roman" w:hAnsi="Times New Roman"/>
          <w:b/>
          <w:sz w:val="24"/>
          <w:szCs w:val="24"/>
        </w:rPr>
        <w:t xml:space="preserve">инспекции </w:t>
      </w:r>
    </w:p>
    <w:p w:rsidR="000D1E44" w:rsidRDefault="00AD074E" w:rsidP="00CB4BDD">
      <w:pPr>
        <w:spacing w:after="0"/>
        <w:ind w:left="9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«Гигиена-ЭКО-Кубань» (ООО </w:t>
      </w:r>
      <w:r w:rsidR="000D1E44">
        <w:rPr>
          <w:rFonts w:ascii="Times New Roman" w:hAnsi="Times New Roman"/>
          <w:b/>
          <w:sz w:val="24"/>
          <w:szCs w:val="24"/>
        </w:rPr>
        <w:t>«Гигиена-ЭКО-Кубань»)</w:t>
      </w:r>
    </w:p>
    <w:p w:rsidR="00911B14" w:rsidRDefault="00911B14" w:rsidP="00AD074E">
      <w:pPr>
        <w:spacing w:after="0"/>
        <w:ind w:left="94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503"/>
      </w:tblGrid>
      <w:tr w:rsidR="00135872" w:rsidRPr="00135872" w:rsidTr="00FA3762">
        <w:tc>
          <w:tcPr>
            <w:tcW w:w="1116" w:type="dxa"/>
            <w:shd w:val="clear" w:color="auto" w:fill="auto"/>
          </w:tcPr>
          <w:p w:rsidR="00911B14" w:rsidRPr="00135872" w:rsidRDefault="00911B14" w:rsidP="00E46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3" w:type="dxa"/>
            <w:shd w:val="clear" w:color="auto" w:fill="auto"/>
          </w:tcPr>
          <w:p w:rsidR="00911B14" w:rsidRPr="00135872" w:rsidRDefault="00911B14" w:rsidP="009C68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>Законодательство Российской Федерации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E46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Федеральный Закон от 09.01.1996 г. № 3-ФЗ «О радиационной безопасности населения»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B4599B" w:rsidP="009C6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10.01.2002 № 7-ФЗ «Об охране окружающей среды» </w:t>
            </w:r>
            <w:r w:rsidRPr="00135872">
              <w:rPr>
                <w:rFonts w:ascii="Times New Roman" w:hAnsi="Times New Roman"/>
                <w:bCs/>
                <w:lang w:eastAsia="ru-RU"/>
              </w:rPr>
              <w:t>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30.12.2009 г. № 384-ФЗ «Технический регламент о безопасности зданий и сооружений» </w:t>
            </w:r>
            <w:r w:rsidRPr="00135872">
              <w:rPr>
                <w:rFonts w:ascii="Times New Roman" w:hAnsi="Times New Roman"/>
                <w:sz w:val="24"/>
                <w:szCs w:val="24"/>
              </w:rPr>
              <w:t>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</w:t>
            </w:r>
            <w:r w:rsidR="00B4599B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ый закон от 28 декабря 2013 г. №</w:t>
            </w:r>
            <w:r w:rsidR="009C684A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 426-ФЗ «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О с</w:t>
            </w:r>
            <w:r w:rsidR="009C684A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пециальной оценке условий труда»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</w:t>
            </w:r>
            <w:r w:rsidR="00B4599B" w:rsidRPr="00135872">
              <w:rPr>
                <w:rFonts w:ascii="Times New Roman" w:hAnsi="Times New Roman"/>
                <w:sz w:val="24"/>
                <w:szCs w:val="24"/>
              </w:rPr>
              <w:t>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F977A0" w:rsidRPr="00135872" w:rsidRDefault="001E4107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2503" w:type="dxa"/>
            <w:shd w:val="clear" w:color="auto" w:fill="auto"/>
          </w:tcPr>
          <w:p w:rsidR="00F977A0" w:rsidRPr="00135872" w:rsidRDefault="00F977A0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22 декабря 2008 г. N 268-ФЗ "Технический регламент на табачную продукцию"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Постановления Правительства</w:t>
            </w:r>
            <w:bookmarkStart w:id="0" w:name="_GoBack"/>
            <w:bookmarkEnd w:id="0"/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1.2.</w:t>
            </w:r>
            <w:r w:rsidR="00FA3762" w:rsidRPr="00135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Правительства Российской</w:t>
            </w:r>
            <w:r w:rsidR="009C684A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Федерации от 01.12.2004 № 715 «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перечня социально значимых заболеваний и перечня заболеваний, представ</w:t>
            </w:r>
            <w:r w:rsidR="009C684A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ляющих опасность для окружающих»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1.2.</w:t>
            </w:r>
            <w:r w:rsidR="00FA3762" w:rsidRPr="00135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Постановление Правительства Российско</w:t>
            </w:r>
            <w:r w:rsidR="009C684A"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й Федерации от 02.02.2006 № 60 «</w:t>
            </w: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Об утверждении Положения о проведении социа</w:t>
            </w:r>
            <w:r w:rsidR="009C684A"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льно-гигиенического мониторинга»</w:t>
            </w: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(с изменениями и дополнениями).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FA3762" w:rsidP="00DB2481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Правительства Российской</w:t>
            </w:r>
            <w:r w:rsidR="009C684A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Федерации от 23.05.2012 № 513 «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государственном докладе о состоянии санитарно-эпидемиологического благополучия н</w:t>
            </w:r>
            <w:r w:rsidR="009C684A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аселения в Российской Федерации»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B37CB3" w:rsidRPr="00135872" w:rsidRDefault="001E4107" w:rsidP="00DB2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Правительства РФ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1416F1" w:rsidRPr="00135872" w:rsidRDefault="001E4107" w:rsidP="00DB2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2503" w:type="dxa"/>
            <w:shd w:val="clear" w:color="auto" w:fill="auto"/>
          </w:tcPr>
          <w:p w:rsidR="001416F1" w:rsidRPr="00135872" w:rsidRDefault="001416F1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22 ноября 2000 года N 883 Об организации и проведении мониторинга качества, безопасности пищевых продуктов и здоровья населения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1416F1" w:rsidRPr="00135872" w:rsidRDefault="001E4107" w:rsidP="00DB2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2503" w:type="dxa"/>
            <w:shd w:val="clear" w:color="auto" w:fill="auto"/>
          </w:tcPr>
          <w:p w:rsidR="001416F1" w:rsidRPr="00135872" w:rsidRDefault="001416F1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21 декабря 2000 года N 987 О государственном надзоре в области обеспечения качества и безопасности пищевых продуктов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5D4021" w:rsidRPr="00135872" w:rsidRDefault="005D4021" w:rsidP="00DB2481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2503" w:type="dxa"/>
            <w:shd w:val="clear" w:color="auto" w:fill="auto"/>
          </w:tcPr>
          <w:p w:rsidR="005D4021" w:rsidRPr="00135872" w:rsidRDefault="005D4021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Кодексы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5D402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Градостроительный кодекс Российской Ф</w:t>
            </w:r>
            <w:r w:rsidR="00FA3762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едерации от 29 декабря 2004 г. №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190-ФЗ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5D402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 октября 2001 г. № 136-ФЗ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D71970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D71970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Приказы, постановления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D71970" w:rsidP="00D71970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AA3101" w:rsidP="009C684A">
            <w:pPr>
              <w:pStyle w:val="headertext"/>
              <w:jc w:val="both"/>
            </w:pPr>
            <w:r w:rsidRPr="00135872">
              <w:t xml:space="preserve">Приказ Министерства здравоохранения и социального развития </w:t>
            </w:r>
            <w:r w:rsidR="007968C8" w:rsidRPr="00135872">
              <w:t xml:space="preserve"> Российской Федерации </w:t>
            </w:r>
            <w:r w:rsidRPr="00135872">
              <w:t>от 27 июля 2010 года № 553н «Об утверждении видов аптечных организаций»</w:t>
            </w:r>
            <w:r w:rsidR="007968C8" w:rsidRPr="00135872"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D71970" w:rsidP="00D71970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AA3101" w:rsidP="009C684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здрав</w:t>
            </w:r>
            <w:r w:rsidR="007968C8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оохранения 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="007968C8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8C8" w:rsidRPr="00135872">
              <w:rPr>
                <w:rFonts w:ascii="Times New Roman" w:hAnsi="Times New Roman"/>
                <w:sz w:val="24"/>
                <w:szCs w:val="24"/>
              </w:rPr>
              <w:t>от 21 октября 1997 года № 309 «Об утверждении Инструкции по санитарному режиму аптечных организаций (аптек)»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D71970" w:rsidP="00D71970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FB1BED" w:rsidP="009C6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 xml:space="preserve">Приказ Министра природных ресурсов Российской Федерации от 27.11.2007 № 308 «Об утверждении </w:t>
            </w:r>
            <w:hyperlink r:id="rId9" w:history="1">
              <w:r w:rsidRPr="0013587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порядка представления</w:t>
              </w:r>
            </w:hyperlink>
            <w:r w:rsidRPr="001358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0" w:history="1">
              <w:r w:rsidRPr="0013587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</w:t>
              </w:r>
            </w:hyperlink>
            <w:r w:rsidRPr="00135872">
              <w:rPr>
                <w:rFonts w:ascii="Times New Roman" w:hAnsi="Times New Roman"/>
                <w:sz w:val="24"/>
                <w:szCs w:val="24"/>
              </w:rPr>
              <w:t>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D71970" w:rsidP="00D71970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FB1BED" w:rsidP="009C6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Приказ Роспотребнадзора и Росгидромета от 22.11.2007 № 329/384 «О взаимодействии Роспотребнадзора и Росгидромета по реализации постановления Правительства Российской Федерации от 02.02.2006 № 60 "Об утверждении положения о проведении социально-гигиенического мониторинга».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D71970" w:rsidP="00D71970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12503" w:type="dxa"/>
            <w:shd w:val="clear" w:color="auto" w:fill="auto"/>
          </w:tcPr>
          <w:p w:rsidR="00FB1BED" w:rsidRPr="00135872" w:rsidRDefault="00FB1BED" w:rsidP="009C6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Роспотребнадзора </w:t>
            </w:r>
            <w:r w:rsidRPr="00135872">
              <w:rPr>
                <w:rFonts w:ascii="Times New Roman" w:hAnsi="Times New Roman"/>
                <w:sz w:val="24"/>
                <w:szCs w:val="24"/>
              </w:rPr>
              <w:t>от 12 ноября 2007 года № 319 «О перечне организаций, осуществляющих санитарно-эпидемиологические экспертизы»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936288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1.4.6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 Роспот</w:t>
            </w:r>
            <w:r w:rsidR="00FB1BED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ребнадзора от 30.12.2005 № 810 «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Перечне показателей и данных для формирования Федерального информационного фонда социал</w:t>
            </w:r>
            <w:r w:rsidR="00FB1BED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ьно-гигиенического мониторинга»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936288" w:rsidP="00FB1BED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1.4.7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D71970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Роспотребнадзора от 17.11.2006 № </w:t>
            </w:r>
            <w:r w:rsidR="00FB1BED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 «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Порядке проведения социально-гигиенического мониторинга, пр</w:t>
            </w:r>
            <w:r w:rsidR="00FB1BED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едставления данных и обмена ими»</w:t>
            </w: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936288" w:rsidP="00FB1BED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1.4.8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D71970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1970" w:rsidRPr="00135872" w:rsidRDefault="00936288" w:rsidP="00FB1BED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1.4.9</w:t>
            </w:r>
          </w:p>
        </w:tc>
        <w:tc>
          <w:tcPr>
            <w:tcW w:w="12503" w:type="dxa"/>
            <w:shd w:val="clear" w:color="auto" w:fill="auto"/>
          </w:tcPr>
          <w:p w:rsidR="00D71970" w:rsidRPr="00135872" w:rsidRDefault="00D71970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Постановление Главного государственного санитарного врача Российско</w:t>
            </w:r>
            <w:r w:rsidR="00FB1BED"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й Федерации от 31.10.2007 № 79 «</w:t>
            </w: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 утверждении Концепции токсикологических исследований, методологии оценки риска, методов идентификации и количествен</w:t>
            </w:r>
            <w:r w:rsidR="00FB1BED"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ного определения наноматериалов»</w:t>
            </w: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936288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1.4.10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 25 и</w:t>
            </w:r>
            <w:r w:rsidR="00936288"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от 10.11.1997 № 03-19/24-3483 «</w:t>
            </w: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 использовании методологии оценки риска для управления качеством окружающей среды и здоровья н</w:t>
            </w:r>
            <w:r w:rsidR="00936288"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аселения в Российской Федерации»</w:t>
            </w: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E53D65" w:rsidRPr="00135872" w:rsidRDefault="00E53D65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val="en-GB"/>
              </w:rPr>
              <w:t>1.4.11</w:t>
            </w:r>
          </w:p>
        </w:tc>
        <w:tc>
          <w:tcPr>
            <w:tcW w:w="12503" w:type="dxa"/>
            <w:shd w:val="clear" w:color="auto" w:fill="auto"/>
          </w:tcPr>
          <w:p w:rsidR="00E53D65" w:rsidRPr="00135872" w:rsidRDefault="00E53D65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экономического развития РФ от 30 мая 2014 г. № 326 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1416F1" w:rsidRPr="00135872" w:rsidRDefault="001E4107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1.4.12</w:t>
            </w:r>
          </w:p>
        </w:tc>
        <w:tc>
          <w:tcPr>
            <w:tcW w:w="12503" w:type="dxa"/>
            <w:shd w:val="clear" w:color="auto" w:fill="auto"/>
          </w:tcPr>
          <w:p w:rsidR="001416F1" w:rsidRPr="00135872" w:rsidRDefault="001416F1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Постановление Главного государственного санитарного врача РФ от 29.08.2006 N 28 Об усилении надзора за производством и оборотом пищевых продуктов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142BE0" w:rsidRPr="00135872" w:rsidRDefault="001E4107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1.4.13</w:t>
            </w:r>
          </w:p>
        </w:tc>
        <w:tc>
          <w:tcPr>
            <w:tcW w:w="12503" w:type="dxa"/>
            <w:shd w:val="clear" w:color="auto" w:fill="auto"/>
          </w:tcPr>
          <w:p w:rsidR="00142BE0" w:rsidRPr="00135872" w:rsidRDefault="00142BE0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Постановление Главного государственного санитарного врача РФ от 23 июля 2007 года N 54 О надзоре за продукцией, полученной с использованием нанотехнологий и содержащей наноматериалы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A3E36" w:rsidRPr="00135872" w:rsidRDefault="001E4107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1.4.14</w:t>
            </w:r>
          </w:p>
        </w:tc>
        <w:tc>
          <w:tcPr>
            <w:tcW w:w="12503" w:type="dxa"/>
            <w:shd w:val="clear" w:color="auto" w:fill="auto"/>
          </w:tcPr>
          <w:p w:rsidR="008A3E36" w:rsidRPr="00135872" w:rsidRDefault="008A3E36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Приказ Роспотребнадзора от 26 апреля 2005 года N 385 Об организации работы по социально-гигиеническому мониторингу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A3E36" w:rsidRPr="00135872" w:rsidRDefault="001E4107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1.4.15</w:t>
            </w:r>
          </w:p>
        </w:tc>
        <w:tc>
          <w:tcPr>
            <w:tcW w:w="12503" w:type="dxa"/>
            <w:shd w:val="clear" w:color="auto" w:fill="auto"/>
          </w:tcPr>
          <w:p w:rsidR="008A3E36" w:rsidRPr="00135872" w:rsidRDefault="008A3E36" w:rsidP="009C684A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Приказ Роспотребнадзора от 17.11.2006 № 368 Об утверждении нормативных документов по проведению социально-гигиенического мониторинга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B2481" w:rsidRPr="00135872" w:rsidRDefault="00DB2481" w:rsidP="00DB24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03" w:type="dxa"/>
            <w:shd w:val="clear" w:color="auto" w:fill="auto"/>
          </w:tcPr>
          <w:p w:rsidR="00DB2481" w:rsidRPr="00135872" w:rsidRDefault="00DB2481" w:rsidP="009C684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>Технические регламенты Таможенного Союза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684412" w:rsidP="009C6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ТР ТС 005/2011 «О безопасности упаковки»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="00181C9B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1C9B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684412" w:rsidP="009C68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ТР ТС 009/2011 «О безопасности парфюме</w:t>
            </w:r>
            <w:r w:rsidR="00007BC7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рно-косметической продукции» </w:t>
            </w:r>
            <w:r w:rsidR="00007BC7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36288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015/2011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О безопасности зерна».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684412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ТР ТС 021/2011 «О </w:t>
            </w:r>
            <w:r w:rsidR="00007BC7" w:rsidRPr="00135872">
              <w:rPr>
                <w:rFonts w:ascii="Times New Roman" w:hAnsi="Times New Roman"/>
                <w:bCs/>
                <w:sz w:val="24"/>
                <w:szCs w:val="24"/>
              </w:rPr>
              <w:t>безопасности пищевой продукции».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36288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022/2011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Пищевая </w:t>
            </w: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продукция в части ее маркировки»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36288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023/2011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Технический регламент на сокову</w:t>
            </w: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ю продукцию из фруктов и овощей»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36288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024/2011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Технический регламент на масло</w:t>
            </w: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жировую продукцию»</w:t>
            </w:r>
            <w:r w:rsidR="00007BC7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7BC7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36288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027/2012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3F10AD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684412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  <w:r w:rsidR="00007BC7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7BC7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684412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3F10AD" w:rsidRPr="001358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C684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033/2013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О безопасно</w:t>
            </w: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сти молока и молочной продукции»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84412" w:rsidRPr="00135872" w:rsidRDefault="00684412" w:rsidP="00684412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</w:t>
            </w:r>
            <w:r w:rsidR="003F10AD" w:rsidRPr="00135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3" w:type="dxa"/>
            <w:shd w:val="clear" w:color="auto" w:fill="auto"/>
          </w:tcPr>
          <w:p w:rsidR="00684412" w:rsidRPr="00135872" w:rsidRDefault="009C684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034/2013 «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О безоп</w:t>
            </w: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асности мяса и мясной продукции»</w:t>
            </w:r>
            <w:r w:rsidR="00684412" w:rsidRPr="001358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001/2011 О безопасности железнодорожного подвижного состава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002/2011 О безопасности высокоскоростного железнодорожного транспорта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003/2011 О безопасности инфраструктуры железнодорожного транспорта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004/2011 О безопасности низковольтного оборудования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007/2011 О безопасности продукции, предназначенной для детей и подростков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008/2011 О безопасности игрушек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010/2011 О безопасности машин и оборудования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F37FC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2503" w:type="dxa"/>
            <w:shd w:val="clear" w:color="auto" w:fill="auto"/>
          </w:tcPr>
          <w:p w:rsidR="006F37FC" w:rsidRPr="00135872" w:rsidRDefault="006F37FC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017/2011 О безопасности продукции легкой промышленности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018/2011 О безопасности колесных транспортных средств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019/2011 О безопасности средств индивидуальной защиты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A5CBA" w:rsidRPr="00135872" w:rsidRDefault="001E4107" w:rsidP="0068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2503" w:type="dxa"/>
            <w:shd w:val="clear" w:color="auto" w:fill="auto"/>
          </w:tcPr>
          <w:p w:rsidR="002A5CBA" w:rsidRPr="00135872" w:rsidRDefault="002A5CBA" w:rsidP="009C68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ТР ТС 025/2012 О безопасности мебельной продукции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Государственные стандарты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 (с Изменением № 1).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31191.2-2004 (ИСО 2631-2:2003) «Вибрация и удар. Измерение общей вибрации и оценка ее воздействия на человека».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30494-2011 «Здания жилые и общественные. Параметры микроклимата в помещениях» (с Поправкой).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17.2.3.01-86 «Охрана природы (ССОП). Атмосфера. Правила контроля качества воздуха населенных пунктов».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17.2.1.03-84 «Охрана природы (ССОП). Атмосфера. Термины и определения контроля загрязнения».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E53D65" w:rsidRPr="00135872" w:rsidRDefault="00E53D65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503" w:type="dxa"/>
            <w:shd w:val="clear" w:color="auto" w:fill="auto"/>
          </w:tcPr>
          <w:p w:rsidR="00E53D65" w:rsidRPr="00135872" w:rsidRDefault="00E53D65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Р ИСО/МЭК 17020-2012 «Требования к работе различных типов органов инспекции»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F977A0" w:rsidRPr="00135872" w:rsidRDefault="001E4107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503" w:type="dxa"/>
            <w:shd w:val="clear" w:color="auto" w:fill="auto"/>
          </w:tcPr>
          <w:p w:rsidR="00F977A0" w:rsidRPr="00135872" w:rsidRDefault="00F977A0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Р 51074-2003 Продукты пищевые. Информация для потребителя. Общие требования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F977A0" w:rsidRPr="00135872" w:rsidRDefault="001E4107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2503" w:type="dxa"/>
            <w:shd w:val="clear" w:color="auto" w:fill="auto"/>
          </w:tcPr>
          <w:p w:rsidR="00F977A0" w:rsidRPr="00135872" w:rsidRDefault="00F977A0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ГОСТ 31984-2012 Услуги общественного питания. Общие требования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</w:t>
            </w:r>
            <w:r w:rsidRPr="00135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>Санитарное законодательство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>Санитарные нормы и правила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135872" w:rsidP="00AD074E">
            <w:pPr>
              <w:autoSpaceDE w:val="0"/>
              <w:autoSpaceDN w:val="0"/>
              <w:adjustRightInd w:val="0"/>
              <w:spacing w:after="0" w:line="240" w:lineRule="auto"/>
              <w:ind w:rightChars="-30" w:right="-66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AD074E" w:rsidRPr="001358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СанПиН</w:t>
              </w:r>
            </w:hyperlink>
            <w:r w:rsidR="00AD074E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2.2.1/2.1.1.1200-03 «Санитарно-защитные зоны и санитарная классификация предприятий, сооружений и иных объектов»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 w:rsidR="005E5CF5"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E5CF5" w:rsidRPr="00135872">
              <w:rPr>
                <w:rFonts w:ascii="Times New Roman" w:hAnsi="Times New Roman"/>
              </w:rPr>
              <w:t>СанПиН 2.1.8/2.2.4.2302-07 «Изменения № 1 к СанПиН 2.1.8/2.2.4.1383-03»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2.1.8/2.2.4.1190-03 «Гигиенические требования к размещению и эксплуатации средств сухопутной подвижной радиосвязи».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СанПиН 2.2.4/3359-16 «Санитарно-эпидемиологические требования к физическим факторам на рабочих местах».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B37CB3">
            <w:pPr>
              <w:widowControl w:val="0"/>
              <w:tabs>
                <w:tab w:val="left" w:pos="284"/>
                <w:tab w:val="left" w:pos="56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ar-SA"/>
              </w:rPr>
            </w:pPr>
            <w:r w:rsidRPr="0013587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ar-SA"/>
              </w:rPr>
              <w:t>СанПиН 2.1.7.2790-10 Санитарно-эпидемиологические требования к обращению с медицинскими отходами»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2.5.2/2.2.4.1989-06 «Электромагнитные поля на плавательных средствах и морских сооружениях Гигиенические требования безопасности».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2.1.8/2.2.4.2489-09 «Гипогеомагнитные поля в производственных, жилых и общественных зданиях и сооружениях».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2.6.1.2523-09 «Нормы радиационной безопасности НРБ-99/2009».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2.6.1.2891-11 «Требования к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135872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AD074E" w:rsidRPr="0013587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СанПиН 2.6.1.1192-03</w:t>
              </w:r>
            </w:hyperlink>
            <w:r w:rsidR="00AD074E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4.1.13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4.1.14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1.2.2584-10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4.1.19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2.6.1.3287-15 «Санитарно-эпидемиологические требования к обращению с радиоизотопными приборами и их устройству».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5804-91 «Санитарные нормы и правила устройства и эксплуатации лазеров».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СанПиН 2.1.4.1110-02 </w:t>
            </w:r>
            <w:r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«Зоны санитарной охраны источников водоснабжения и водопроводов питьевого водоснабжения».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2.1.5.980-00 «Водоотведение населенных мест, санитарная охрана водных объектов. Гигиенические требования к охране поверхностных вод».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2.1.2.1331-03 «Гигиенические требования к устройству, эксплуатации и качеству воды аквапарков».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2.1.6.1032-01 «Гигиенические требования к обеспечению качества атмосферного воздуха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4.1.28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2.2.4.1294-03 «Гигиенические требования к аэроионному составу воздуха производственных и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 помещений».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4.1.29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ind w:rightChars="-30" w:right="-66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2.2.1/2.1.1.1076-01 «Гигиенические требования к инсоляции и солнцезащите помещений жилых и общественных зданий и территорий»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2.2.4.548-96 «Гигиенические требования к микроклимату производственных помещений».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2.1.2.2645-10 «Санитарно-эпидемиологические требования к условиям проживания в жилых зданиях и помещениях»</w:t>
            </w:r>
            <w:r w:rsidR="001365EC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изменениями № 1 СанПиН 2.1.2.2801-10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2.2.3.1384-03 «Гигиенические требования к организации строительного производства и строительных работ»</w:t>
            </w:r>
            <w:r w:rsidR="00254698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изменениями № 1 </w:t>
            </w:r>
            <w:r w:rsidR="00254698" w:rsidRPr="00135872">
              <w:rPr>
                <w:rFonts w:ascii="Times New Roman" w:hAnsi="Times New Roman"/>
              </w:rPr>
              <w:t>СанПиН 2.2.3.2733-10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2.4.6.2553-09 «Санитарно-эпидемиологические требования к безопасности условий труда работников, не достигших 18-летнего возраста».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Санитарные правила по гигиене труда водителей автомобилей. Минздрав России № 4616-</w:t>
            </w:r>
            <w:r w:rsidRPr="00135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87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ind w:rightChars="-30" w:right="-66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1.2.2353-08 «Канцерогенные факторы и основные требования к профилактике канцерогенной опасности» (с дополнениями и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2.1.7.1322-03 «Гигиенические требования к размещению и обезвреживанию отход</w:t>
            </w:r>
            <w:r w:rsidR="00E0547A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ов производства и потребления».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4.1.39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1.2.1330-03 «Гигиенические требования к производству пестицидов и агрохимикатов».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2.2.2506-09 «Гигиенические требования к организациям химической чистки изделий».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2.5.2.703-98 «Суда внутреннего и смешенного (река-море) плавания».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2.1.3.2630-10 «Санитарно-эпидемиологические требования к организациям, осуществляющим медицинскую деятельность» (с изменениями).</w:t>
            </w:r>
          </w:p>
        </w:tc>
      </w:tr>
      <w:tr w:rsidR="00135872" w:rsidRPr="00135872" w:rsidTr="00FA3762">
        <w:trPr>
          <w:trHeight w:val="424"/>
        </w:trPr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 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СанПиН 2.1.2882-11 «Гигиенические требования к размещению, устройству и содержанию кладбищ, зданий и 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сооружений похоронного назначения».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4.1.45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2.3.2.1290-03 «Гигиенические требования к организации производства и оборота биологически активных добавок к пище (БАД)».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2.3.4.704-98 «Производство спирта этилового ректификованного и ликероводочных изделий».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СанПиН 2.3.4.050-96 «Производство и реализация рыбной продукции».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2.3.2.1940-05 «Организация детского питания»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4.1.49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E0547A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</w:t>
            </w:r>
            <w:r w:rsidR="00E0547A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ериод каникул»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2.4.2.2843-11 «Санитарно-эпидемиологические требования к устройству, содержанию и организации работы детских санаториев».</w:t>
            </w:r>
          </w:p>
        </w:tc>
      </w:tr>
      <w:tr w:rsidR="00135872" w:rsidRPr="00135872" w:rsidTr="00FA3762">
        <w:trPr>
          <w:trHeight w:val="770"/>
        </w:trPr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2.4.4.3048-13 «Санитарно-эпидемиологические требования к устройству и организации работы детских лагерей палаточного типа»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/>
                <w:b w:val="0"/>
                <w:color w:val="auto"/>
                <w:lang w:eastAsia="ru-RU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4.1.58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(с изменениями).</w:t>
            </w:r>
            <w:r w:rsidR="001705C1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(ДУБЛЬ)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4.1.59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2.1.2/3041-96 «Устройство, оборудование и содержание центров временного размещения иммигрантов - иностранных граждан, лиц без гражданства и беженцев».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4.1.62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2.6.1.3164-14 "Гигиенические требования по обеспечению радиационной безопасности при рентгеновской дефектоскопии"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4.1.63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2.2.3.2887-11 "Гигиенические требования при производстве и использовании хризотила и хризотилсодержащих материалов"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4.1.64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2.6.1.2573-10. Гигиенические требования к размещению и эксплуатации ускорителей электронов с энергией до 100 МэВ. Санитарные правила и нормативы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4.1.65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материалов и конструкций. Санитарно-эпидемиологические правила и нормативы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4.1.66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4.1.67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2.2.0.555-96. 2.2. Гигиена труда. Гигиенические требования к условиям труда женщин. Санитарные правила и нормы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4.1.68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2.1.2.3150-13. Санитарно-эпидемиологические требования к размещению, устройству, оборудованию, содержанию и режиму работы бань и саун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4.1.69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2.1.2.2646-10. Санитарно-эпидемиологические требования к устройству, оборудованию, содержанию и режиму работы прачечных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4.1.70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480C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480CBE" w:rsidRPr="00135872" w:rsidRDefault="002F4224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4.1.71</w:t>
            </w:r>
          </w:p>
        </w:tc>
        <w:tc>
          <w:tcPr>
            <w:tcW w:w="12503" w:type="dxa"/>
            <w:shd w:val="clear" w:color="auto" w:fill="auto"/>
          </w:tcPr>
          <w:p w:rsidR="00480CBE" w:rsidRPr="00135872" w:rsidRDefault="00480CBE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людей. Санитарные правила и нормативы».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B37CB3" w:rsidRPr="00135872" w:rsidRDefault="001E4107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4.1.72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3.5.2.1376-03 Санитарно-эпидемиологические требования к организации и проведению дезинсекционных мероприятий против синатропных членистоногих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B37CB3" w:rsidRPr="00135872" w:rsidRDefault="001E4107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4.1.73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  <w:r w:rsidR="00AA62B9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(с изм. СанПиН 2.1.4.2496-09 и СанПиН 2.1.4.2580-10)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F3A82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4.1.74</w:t>
            </w:r>
          </w:p>
        </w:tc>
        <w:tc>
          <w:tcPr>
            <w:tcW w:w="12503" w:type="dxa"/>
            <w:shd w:val="clear" w:color="auto" w:fill="auto"/>
          </w:tcPr>
          <w:p w:rsidR="008F3A82" w:rsidRPr="00135872" w:rsidRDefault="008F3A82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2.1.4.1116-02 Питьевая вода. Гигиенические требования к качеству воды, расфасованн</w:t>
            </w:r>
            <w:r w:rsidR="00AA62B9" w:rsidRPr="00135872">
              <w:rPr>
                <w:rFonts w:ascii="Times New Roman" w:hAnsi="Times New Roman"/>
                <w:bCs/>
                <w:sz w:val="24"/>
                <w:szCs w:val="24"/>
              </w:rPr>
              <w:t>ой в емкости. Контроль качества (с изм. СанПиН 2.1.4.2581-10 и СанПиН 2.1.4.2653-10)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F3A82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4.1.75</w:t>
            </w:r>
          </w:p>
        </w:tc>
        <w:tc>
          <w:tcPr>
            <w:tcW w:w="12503" w:type="dxa"/>
            <w:shd w:val="clear" w:color="auto" w:fill="auto"/>
          </w:tcPr>
          <w:p w:rsidR="008F3A82" w:rsidRPr="00135872" w:rsidRDefault="00D70C0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2.3.2.1078-01 Гигиенические требования безопасности и пищевой ценности пищевых продуктов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F3A82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4.1.76</w:t>
            </w:r>
          </w:p>
        </w:tc>
        <w:tc>
          <w:tcPr>
            <w:tcW w:w="12503" w:type="dxa"/>
            <w:shd w:val="clear" w:color="auto" w:fill="auto"/>
          </w:tcPr>
          <w:p w:rsidR="008F3A82" w:rsidRPr="00135872" w:rsidRDefault="00D70C0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2.3.2.1324-03 Гигиенические требования к срокам годности и условиям хранения пищевых продуктов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0C03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4.1.77</w:t>
            </w:r>
          </w:p>
        </w:tc>
        <w:tc>
          <w:tcPr>
            <w:tcW w:w="12503" w:type="dxa"/>
            <w:shd w:val="clear" w:color="auto" w:fill="auto"/>
          </w:tcPr>
          <w:p w:rsidR="00D70C03" w:rsidRPr="00135872" w:rsidRDefault="00D70C0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0C03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4.1.78</w:t>
            </w:r>
          </w:p>
        </w:tc>
        <w:tc>
          <w:tcPr>
            <w:tcW w:w="12503" w:type="dxa"/>
            <w:shd w:val="clear" w:color="auto" w:fill="auto"/>
          </w:tcPr>
          <w:p w:rsidR="00D70C03" w:rsidRPr="00135872" w:rsidRDefault="00D70C0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42-123-4940-88 Микробиологические нормативы и методы анализа продуктов детского, лечебного и диетического питания и их компонентов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0C03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4.1.79</w:t>
            </w:r>
          </w:p>
        </w:tc>
        <w:tc>
          <w:tcPr>
            <w:tcW w:w="12503" w:type="dxa"/>
            <w:shd w:val="clear" w:color="auto" w:fill="auto"/>
          </w:tcPr>
          <w:p w:rsidR="00D70C03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2.2.2.540-96 Гигиенические требования к ручным инструментам и организации работ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33717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4.1.80</w:t>
            </w:r>
          </w:p>
        </w:tc>
        <w:tc>
          <w:tcPr>
            <w:tcW w:w="12503" w:type="dxa"/>
            <w:shd w:val="clear" w:color="auto" w:fill="auto"/>
          </w:tcPr>
          <w:p w:rsidR="00633717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МСанПиН 001-96 Санитарные нормы допустимых уровней физических факторов при применении товаров народного потребления в бытовых условиях.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33717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4.1.81</w:t>
            </w:r>
          </w:p>
        </w:tc>
        <w:tc>
          <w:tcPr>
            <w:tcW w:w="12503" w:type="dxa"/>
            <w:shd w:val="clear" w:color="auto" w:fill="auto"/>
          </w:tcPr>
          <w:p w:rsidR="00633717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1.2.681-97 Гигиенические требования к производству и безопасности парфюмерно-косметической продукции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D70C03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4.1.82</w:t>
            </w:r>
          </w:p>
        </w:tc>
        <w:tc>
          <w:tcPr>
            <w:tcW w:w="12503" w:type="dxa"/>
            <w:shd w:val="clear" w:color="auto" w:fill="auto"/>
          </w:tcPr>
          <w:p w:rsidR="00D70C03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2.1.2.729-99 Полимерные и полимерсодержащие строительные материалы, изделия и конструкции. Гигиенические требования безопасности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33717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4.1.83</w:t>
            </w:r>
          </w:p>
        </w:tc>
        <w:tc>
          <w:tcPr>
            <w:tcW w:w="12503" w:type="dxa"/>
            <w:shd w:val="clear" w:color="auto" w:fill="auto"/>
          </w:tcPr>
          <w:p w:rsidR="00633717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2.4.7.960-00 Гигиена детей и подростков. Гигиенические требования к изданиям книжным и журнальным для детей и подростков. Отменен в части гиг. требований к изданиям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33717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4.1.84</w:t>
            </w:r>
          </w:p>
        </w:tc>
        <w:tc>
          <w:tcPr>
            <w:tcW w:w="12503" w:type="dxa"/>
            <w:shd w:val="clear" w:color="auto" w:fill="auto"/>
          </w:tcPr>
          <w:p w:rsidR="00633717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1.2.976-00 Гигиенические требования к газетам для взрослых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33717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4.1.85</w:t>
            </w:r>
          </w:p>
        </w:tc>
        <w:tc>
          <w:tcPr>
            <w:tcW w:w="12503" w:type="dxa"/>
            <w:shd w:val="clear" w:color="auto" w:fill="auto"/>
          </w:tcPr>
          <w:p w:rsidR="00633717" w:rsidRPr="00135872" w:rsidRDefault="00633717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2.6.1.993-00 Гигиенические требования к обеспечению радиационной безопасности при заготовке и реализации металлолома</w:t>
            </w:r>
            <w:r w:rsidR="000153D9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(с изм. СанПиН 2.6.1.2525-09)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33717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4.1.86</w:t>
            </w:r>
          </w:p>
        </w:tc>
        <w:tc>
          <w:tcPr>
            <w:tcW w:w="12503" w:type="dxa"/>
            <w:shd w:val="clear" w:color="auto" w:fill="auto"/>
          </w:tcPr>
          <w:p w:rsidR="00633717" w:rsidRPr="00135872" w:rsidRDefault="003A391F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1.1.998-00 Гигиенические требования к журналам для взрослых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A391F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4.1.87</w:t>
            </w:r>
          </w:p>
        </w:tc>
        <w:tc>
          <w:tcPr>
            <w:tcW w:w="12503" w:type="dxa"/>
            <w:shd w:val="clear" w:color="auto" w:fill="auto"/>
          </w:tcPr>
          <w:p w:rsidR="003A391F" w:rsidRPr="00135872" w:rsidRDefault="003A391F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2.4.7.1166-02 Гигиенические требования к изданиям учебным для общего и начального профессионального образования</w:t>
            </w:r>
            <w:r w:rsidR="002944EA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(с изм. Постановления от 2 декабря 2014 года N 78)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A391F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4.1.88</w:t>
            </w:r>
          </w:p>
        </w:tc>
        <w:tc>
          <w:tcPr>
            <w:tcW w:w="12503" w:type="dxa"/>
            <w:shd w:val="clear" w:color="auto" w:fill="auto"/>
          </w:tcPr>
          <w:p w:rsidR="003A391F" w:rsidRPr="00135872" w:rsidRDefault="003A391F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1.2.1253-03 Гигиенические требования к изданиям книжным для взрослых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A391F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4.1.89</w:t>
            </w:r>
          </w:p>
        </w:tc>
        <w:tc>
          <w:tcPr>
            <w:tcW w:w="12503" w:type="dxa"/>
            <w:shd w:val="clear" w:color="auto" w:fill="auto"/>
          </w:tcPr>
          <w:p w:rsidR="003A391F" w:rsidRPr="00135872" w:rsidRDefault="003A391F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2.4.7/1.1.1286-03 Гигиенические требования к одежде для детей, подростков и взрослых</w:t>
            </w:r>
            <w:r w:rsidR="00700DDD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(с изм. СанПиН 2.4.7/1.1.2651-10)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A391F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4.1.90</w:t>
            </w:r>
          </w:p>
        </w:tc>
        <w:tc>
          <w:tcPr>
            <w:tcW w:w="12503" w:type="dxa"/>
            <w:shd w:val="clear" w:color="auto" w:fill="auto"/>
          </w:tcPr>
          <w:p w:rsidR="003A391F" w:rsidRPr="00135872" w:rsidRDefault="003A391F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2.2.2/2.4.1340-03 Гигиенические требования к персональным электронно-вычислительным машинам и организации работы</w:t>
            </w:r>
            <w:r w:rsidR="000153D9" w:rsidRPr="00135872">
              <w:rPr>
                <w:rFonts w:ascii="Times New Roman" w:hAnsi="Times New Roman"/>
                <w:bCs/>
                <w:sz w:val="24"/>
                <w:szCs w:val="24"/>
              </w:rPr>
              <w:t xml:space="preserve"> (с изм. СанПиН 2.2.2/2.4.2198-07 и СанПиН 2.2.2/2.4.2732-10)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A391F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4.1.91</w:t>
            </w:r>
          </w:p>
        </w:tc>
        <w:tc>
          <w:tcPr>
            <w:tcW w:w="12503" w:type="dxa"/>
            <w:shd w:val="clear" w:color="auto" w:fill="auto"/>
          </w:tcPr>
          <w:p w:rsidR="003A391F" w:rsidRPr="00135872" w:rsidRDefault="00282343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2.4.7.007-93 Производство и реализация игр и игрушек (отменен в части, касающейся требований к методам определения показателей)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E69BD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4.1.92</w:t>
            </w:r>
          </w:p>
        </w:tc>
        <w:tc>
          <w:tcPr>
            <w:tcW w:w="12503" w:type="dxa"/>
            <w:shd w:val="clear" w:color="auto" w:fill="auto"/>
          </w:tcPr>
          <w:p w:rsidR="003E69BD" w:rsidRPr="00135872" w:rsidRDefault="003E69BD" w:rsidP="00B3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СанПиН 42-128-4433-87 Санитарные нормы допустимых концентраций (ПДК) химических веществ в почве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Cs w:val="0"/>
                <w:color w:val="auto"/>
                <w:lang w:eastAsia="ru-RU"/>
              </w:rPr>
              <w:t>Санитарные правила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3244-85 «Санитарные правила для предприятий пивоваренной и безалкогольной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952-72 «Санитарные правила организации процессов пайки мелких изделий сплавами, содержащими свинец».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3238-85 «Санитарные правила для предприятий мясной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2984-84 «Санитарные правила по гигиене труда для предприятий белково-витаминных концентратов».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2527-82 «Санитарные правила для предприятий черной металлургии».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984-72 «Санитарные правила по устройству, оборудованию и содержанию предприятий, изготовляющих люминофоры и люминесцентные лампы».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991-72 «Санитарные правила при окрасочных работах с применением ручных распылителей.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Санитарно-гигиеническая характеристика условий труда».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1009-73 «Санитарные правила при сварке, наплавке и резке металлов».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1122-73 «Санитарные правила организации работы по напылению жесткого пенополиуретана».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4.2.10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5872">
              <w:rPr>
                <w:rFonts w:ascii="Times New Roman" w:hAnsi="Times New Roman"/>
                <w:bCs/>
                <w:lang w:eastAsia="ru-RU"/>
              </w:rPr>
              <w:t>СП 3.5.1378-03 Санитарно-эпидемиологические требования к организации и осуществлению дезинфекционной деятельности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2449-81 «Санитарные правила для предприятий соляной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4.2.12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2266-80 «Санитарные правила для предприятий дрожжевой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СП 1451-76 «Санитарные правила для предприятий по производству сварочных материалов (электродов, порошковой </w:t>
            </w: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>проволоки и флюсов)».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4.2.15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1408-76 «Санитарные правила для предприятий пищеконцентратной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4.2.16</w:t>
            </w:r>
          </w:p>
        </w:tc>
        <w:tc>
          <w:tcPr>
            <w:tcW w:w="12503" w:type="dxa"/>
            <w:shd w:val="clear" w:color="auto" w:fill="auto"/>
          </w:tcPr>
          <w:p w:rsidR="00B37CB3" w:rsidRPr="00135872" w:rsidRDefault="00B37CB3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1983-79 «Санитарные правила для производств основных свинецсодержащих пигментов».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4.2.19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2528-82 «Санитарные правила для предприятий цветной металлургии».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1361-75 «Санитарные правила для предприятий крахмало-паточной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3935-85 «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Санитарные правила при работе со смазочно-охлаждающими жидкостями и технологическими смазками».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4.2.22</w:t>
            </w:r>
          </w:p>
        </w:tc>
        <w:tc>
          <w:tcPr>
            <w:tcW w:w="12503" w:type="dxa"/>
            <w:shd w:val="clear" w:color="auto" w:fill="auto"/>
          </w:tcPr>
          <w:p w:rsidR="00282343" w:rsidRPr="00135872" w:rsidRDefault="00282343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2.6.1.759-99 Допустимые уровни содержания цезия-137 и стронция-90 в продукции лесного хозяйства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1197-74 «Санитарные правила для предприятий по производству растительных масел».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4079-86 «Санитарные правила для предприятий по производству лекарственных препаратов».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1.3.2322-08 «Безопасность работы с микроорганизмами III-IV групп патогенности (опасности) и возбудителями паразитарных болезней» (с дополнениями и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1145-74 «Санитарные правила для предприятий по производству пищевых кислот».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Санитарные правила содержания территории населенных мест. Минздрав СССР № 4690-88.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4.2.29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4.2.31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4783-88 «Санитарные правила для производств синтетических полимерных материалов и предприятий по их переработке».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4950-89 «</w:t>
            </w: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br w:type="page"/>
              <w:t>Санитарные правила для производств материалов на основе углерода (угольных, графитированных, волокнистых, композиционных)».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5159-89 «Санитарные правила при производстве и применении эпоксидных смол и материалов на их основе».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5160-89 «Санитарные правила для механических цехов (обработка металлов резанием)».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5183-90 «Санитарные правила для литейного производства (заводов, цехов, участков)».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5199-90 «Санитарные правила при производстве синтетических моющих средств».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СП 2.2.1.2263-07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015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989-72 «Санитарные правила для предприя</w:t>
            </w:r>
            <w:r w:rsidR="000153D9" w:rsidRPr="00135872">
              <w:rPr>
                <w:rFonts w:ascii="Times New Roman" w:hAnsi="Times New Roman"/>
                <w:sz w:val="24"/>
                <w:szCs w:val="24"/>
              </w:rPr>
              <w:t>тий макаронной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4.2.39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977-72 «Санитарные правила для предприятий чайной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2.1.7.1038-01 «Гигиенические требования к устройству и содержанию полигонов для твердых бытовых отходов».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  1.1.1058-01 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</w:t>
            </w:r>
            <w:r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изменениями и дополнениями)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983-72 «Санитарные правила устройства и содержания общественных уборных».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962-72 «Санитарные правила для предприятий, вырабатывающих плодоовощные консервы, сушеные фрукты, овощи и картофель, квашеную капусту и соленые овощи».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2.3.6.1066-01 «Санитарно-эпидемиологические требования к организациям торговли и обороту в них продовольственного сырья и пищевых продуктов»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</w:t>
            </w:r>
            <w:r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изменениями </w:t>
            </w:r>
            <w:r w:rsidR="002944EA"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2.3.6.2867-11</w:t>
            </w:r>
            <w:r w:rsidR="00700DDD"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Постановления от 10 июня 2016 года N 76</w:t>
            </w:r>
            <w:r w:rsidRPr="00135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4.2.46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015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2.6.1.3247-15 «Гигиенические требования к размещению, устройству, оборудованию и эксплуатации радоновых лаборат</w:t>
            </w:r>
            <w:r w:rsidR="000153D9" w:rsidRPr="00135872">
              <w:rPr>
                <w:rFonts w:ascii="Times New Roman" w:hAnsi="Times New Roman"/>
                <w:sz w:val="24"/>
                <w:szCs w:val="24"/>
              </w:rPr>
              <w:t>орий, отделений радонотерапии».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2.1.2.3358-16 «Санитарно-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(с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2.3.4.009-93 «Санитарные правила по заготовке, переработке и продаже грибов»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4.2.49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СП 1.2.1170-02 «Гигиенические требования к безопасности агрохимикатов».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5788-91 «Санитарные правила для винодельческих предприятий».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5312-91 «Санитарные правила для предприятий медно-никелевой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5206-90 «Санитарные правила для катализаторных производств нефтеперерабатывающей и нефтехимической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5182-90 «Санитарные правила для швейного производства».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5181-90 «Санитарные правила для производства полупроводниковых приборов и интегральных микросхем».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№ 946-А-71 «Санитарные правила для предприятий маргариновой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ind w:rightChars="-30" w:right="-66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2.2.1.1312-03 «Гигиенические требования к проектированию вновь строящихся и реконструируемых промышленных предприятий»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4.2.59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39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2.2.2.1327-03 «Гигиенические требования к организации технологических процессов, производственному оборудованию и рабочему инструменту».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5047-89 «Санитарные правила по гигиене труда для обувных предприятий».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4.2.61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4416-87 «Санитарные правила для предприятий по обработке и розливу питьевых минеральных вод».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4156-86 «Санитарные правила для нефтяной промышленности».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4155-86 «Санитарные правила для производства фосфора и его неорганических соединений».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2.6.1.2216-07 «Санитарно-защитные зоны и зоны наблюдения радиационных объектов.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Условия эксплуатации и обоснование границ (СП СЗЗ и ЗН - 07)».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ядерно-взрыной технологии».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2.2.9.2510-09 «Гигиенические требования к условиям труда инвалидов».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A62B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 2.6.1.2612-10 «Основные санитарные правила обеспечения радиационной безопасности» (ОСПОРБ-99/2010) (с изменениями </w:t>
            </w:r>
            <w:r w:rsidR="00AA62B9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от 16 сентября 2013 года N 40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4.2.69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4.2.70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2.3.3.2892-11 «Санитарно-гигиенические требования к организации и проведению работ с метанолом».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4.2.71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СП 2.6.1.3241-14 «Гигиенические требования по обеспечению радиационной безопасности при радионуклидной дефектоскопии».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ind w:rightChars="-30" w:right="-66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Санитарные нормы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СН   2.2.4/2.1.8.562-96 «Шум на рабочих местах, в помещениях жилых, общественных зданий и на территории жилой застройки».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СН   2.2.4/2.1.8.566-96 «Производственная вибрация, вибрация в помещениях жилых и общественных зданий».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 2.2.4/2.1.8.583-96 «Инфразвук на рабочих местах, в жилых и общественных помещениях и на территории жилой 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застройки».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4.3.5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СН 4946-89 «</w:t>
            </w:r>
            <w:r w:rsidRPr="00135872">
              <w:rPr>
                <w:rFonts w:ascii="Times New Roman" w:hAnsi="Times New Roman"/>
                <w:sz w:val="24"/>
                <w:szCs w:val="24"/>
              </w:rPr>
              <w:t>Санитарные нормы предельно допустимых уровней напряженности электромагнитного поля НЧ, СЧ, ВЧ и ОВЧ диапазонов, излучаемого радиосвязными средствами аэропортов гражданской авиации».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Cs w:val="0"/>
                <w:color w:val="auto"/>
                <w:lang w:eastAsia="ru-RU"/>
              </w:rPr>
              <w:t>Методические указания, руководства, методические рекомендации, информационные письма, инструкции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4.3.044-96 «Определение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кило-, гекто- и декаметрового диапазона». Госкомсанэпиднадзор России.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МУК 4.3.043-96 «Определение плотности потока мощности электромагнитного поля в местах размещения радиосредств, работающих в диапазоне частот 700 МГц - 30 ГГц».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015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МУК 2.3.2.971-00 «Порядок санитарно-эпидемиологической экспертизы технических д</w:t>
            </w:r>
            <w:r w:rsidR="000153D9" w:rsidRPr="00135872">
              <w:rPr>
                <w:rFonts w:ascii="Times New Roman" w:hAnsi="Times New Roman"/>
                <w:sz w:val="24"/>
                <w:szCs w:val="24"/>
              </w:rPr>
              <w:t>окументов на пищевые продукты».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МУК 4.3.677-97 «Определение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4.3.679-97 «Определение уровней магнитного поля в местах размещения передающих средств радиовещания и радиосвязи кило-, гекто и декаметрового диапазонов». Минздрав России.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4.1.994-00 «Санитарно-химическая оценка полимерных материалов, предназначенных для применения в видеодисплейных терминалах, персональных электронно-вычислительных машинах и элементах систем на их основе».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4.3.1167-02 «Определение плотности потока энергии электромагнитного поля в местах размещения радиосредств, работающих в диапазоне частот 300 МГц - 300 ГГц».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МУК 4.3.1676-03 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4.3.1677-03 (в части базовых станций) «Определение уровней электромагнитного поля, создаваемого излучающими техническими средствами телевидения, ЧМ-радиовещания и базовых станций сухопутной подвижной радиосвязи». Минздрав России.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МУК 4.2.1847-04 «Санитарно-эпидемиологическая оценка обоснования сроков годности и условий хранения пищевых продуктов».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4.4.11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МУК 4.3.2194-07 «Контроль уровня шума на территории жилой застройки, в жилых и общественных зданиях и помещениях».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4.3.2320-08 «Порядок подготовки и оформления санитарно-эпидемиологических заключений на передающие радиотехнические объекты».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МУК 4.3.2491-09 «Гигиеническая оценка электрических и магнитных полей промышленной частоты (50 Гц) в производственных условиях».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pStyle w:val="1"/>
              <w:jc w:val="left"/>
              <w:rPr>
                <w:rFonts w:ascii="Times New Roman" w:hAnsi="Times New Roman"/>
                <w:color w:val="auto"/>
              </w:rPr>
            </w:pPr>
            <w:r w:rsidRPr="00135872">
              <w:rPr>
                <w:rFonts w:ascii="Times New Roman" w:hAnsi="Times New Roman" w:cs="Times New Roman"/>
                <w:b w:val="0"/>
                <w:color w:val="auto"/>
              </w:rPr>
              <w:t>МУК 4.3.2756-10 «Методические указания по измерению и оценке микроклимата производственных помещений».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МУК 4.3.2812-10 «Инструментальный контроль и оценка освещения рабочих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указания по проведению измерений и гигиенической оценки производственных вибраций. Госкомсанэпиднадзор № 3911-85.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 2.6.1.1868-04 «Внедрение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по определению электромагнитного поля воздушных линий электропередачи и гигиенические требования к их размещению. Минздрав СССР № 4109-86.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4.4.19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4425-87 «Санитарно-гигиенический контроль систем вентиляции производственных помещений».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по гигиенической оценке, производственной и непроизводственной шумовой нагрузки. Госкомсанэпиднадзор № 4435-87.</w:t>
            </w: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 2.6.1.2397-08 «Оценка доз облучения групп населения, подвергающихся повышенному облучению за счет природных источников ионизирующего излучения».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4.4.24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2.6.1.2135-06 «Гигиенические требования по обеспечению радиационной безопасности при лучевой терапии закрытыми радионуклидными источниками».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2.2.9.2493-09 «Санитарно-гигиеническая паспортизация канцерогеноопасных организаций и формирование банков данных».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4.4.29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МУ 3207-85 «Методические указания по гигиенической оценке основных параметров магнитных полей, создаваемых машинами контактной сварки переменным током частотой 50 Гц».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2.6.1.2797-10 «Гигиенические требования по обеспечению радиационной безопасности при лучевой терапии закрытыми радионуклидными источниками». </w:t>
            </w:r>
            <w:r w:rsidR="0032695E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 МУ 2.6.1.2135-06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 vitro"».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 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5A5182" w:rsidP="005A5182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ПРИКАЗ от 6 июня 2017 года N 273 Об утверждении методов расчетов рассеивания выбросов вредных (загрязняющих) веществ в атмосферном воздухе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2A7135" w:rsidP="00AD074E">
            <w:pPr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РД 52.04.186-</w:t>
            </w:r>
            <w:r w:rsidR="00AD074E" w:rsidRPr="00135872">
              <w:rPr>
                <w:rFonts w:ascii="Times New Roman" w:hAnsi="Times New Roman"/>
                <w:sz w:val="24"/>
                <w:szCs w:val="24"/>
              </w:rPr>
              <w:t>89 «Руководство по контролю загрязнения атмосферы».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4.4.35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Р 2.1.10.1920-04 «Руководство по оценке риска для здоровья населения при воздействии химических веществ, загрязняющих окружающую среду».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Р 2.2.4/2.2.9.2266-07 «Гигиенические требования к условиям труда медицинских работников, выполняющих ультразвуковые исследования».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Р 2.2.2006-05 «Гигиена труда. Руководство по гигиенической оценке факторов рабочей среды и трудового процесса. Критерии и классификация условий труда».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5.1.0029-11 «Методические рекомендации к экономической оценке рисков для здоровья населения при воздействии факторов среды обитания».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4.4.39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MP 1.2.0038-11 «Гигиена, токсикология, санитария. Оценка риска воздействия наноматериалов и наночастиц на организм человека».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 2.1.10.0059-12 «Оценка риска здоровью населения от воздействия транспортного шума».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 2.1.10.0061-12 «Оценка риска для здоровья населения при воздействии переменных электромагнитных полей (до 300 ГГц) в условиях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2.1.10.0062-12 «Количественная оценка неканцерогенного риска при воздействии химических веществ на основе построения эволюционных моделей».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МР № 11-8/240-09 «Гигиеническая оценка вредных производственных факторов и производственных процессов, опасных для репродуктивного здоровья человека».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Инструкция 658-66 «Инструкция по санитарному содержанию помещений и оборудования производственных предприятий».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Информационное письмо Минздрава России № 11/109-111 от 07.08.1997 г. «О списке приоритетных веществ, содержащихся в окружающей среде и их влияние на здоровье населения».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письмо Роспотребнадзора от 02.10.2006 № 0100/10460-06-32 «Об организации лабораторного контроля при проведении социально-гигиенического мониторинга».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282343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4.4.47</w:t>
            </w:r>
          </w:p>
        </w:tc>
        <w:tc>
          <w:tcPr>
            <w:tcW w:w="12503" w:type="dxa"/>
            <w:shd w:val="clear" w:color="auto" w:fill="auto"/>
          </w:tcPr>
          <w:p w:rsidR="00282343" w:rsidRPr="00135872" w:rsidRDefault="00282343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2.3.1.1915-04 Методические рекомендации. Рекомендуемые уровни потребления пищевых и биологически активных веществ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032EA1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4.4.48</w:t>
            </w:r>
          </w:p>
        </w:tc>
        <w:tc>
          <w:tcPr>
            <w:tcW w:w="12503" w:type="dxa"/>
            <w:shd w:val="clear" w:color="auto" w:fill="auto"/>
          </w:tcPr>
          <w:p w:rsidR="00032EA1" w:rsidRPr="00135872" w:rsidRDefault="00032EA1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4077-86 Методические указания по санитарно-химическому исследованию резин и изделий из них, предназначенных для контакта с пищевыми продуктами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6F37FC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4.4.49</w:t>
            </w:r>
          </w:p>
        </w:tc>
        <w:tc>
          <w:tcPr>
            <w:tcW w:w="12503" w:type="dxa"/>
            <w:shd w:val="clear" w:color="auto" w:fill="auto"/>
          </w:tcPr>
          <w:p w:rsidR="006F37FC" w:rsidRPr="00135872" w:rsidRDefault="006F37FC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4.1/4.3.2038-05 Санитарно-эпидемиологическая оценка игрушек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E69BD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4.4.50</w:t>
            </w:r>
          </w:p>
        </w:tc>
        <w:tc>
          <w:tcPr>
            <w:tcW w:w="12503" w:type="dxa"/>
            <w:shd w:val="clear" w:color="auto" w:fill="auto"/>
          </w:tcPr>
          <w:p w:rsidR="003E69BD" w:rsidRPr="00135872" w:rsidRDefault="003E69BD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5.1.0098-14 «Методические подходы к организации процессов производства (изготовления) пищевой продукции на основе принципов ХАССП»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E69BD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4.4.51</w:t>
            </w:r>
          </w:p>
        </w:tc>
        <w:tc>
          <w:tcPr>
            <w:tcW w:w="12503" w:type="dxa"/>
            <w:shd w:val="clear" w:color="auto" w:fill="auto"/>
          </w:tcPr>
          <w:p w:rsidR="003E69BD" w:rsidRPr="00135872" w:rsidRDefault="003E69BD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2.1.10.0067-12 Оценка риска здоровью населения при воздействии факторов микробной природы, содержащихся в пищевых продуктах. Методические основы, принципы и критерии оценки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E69BD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4.4.52</w:t>
            </w:r>
          </w:p>
        </w:tc>
        <w:tc>
          <w:tcPr>
            <w:tcW w:w="12503" w:type="dxa"/>
            <w:shd w:val="clear" w:color="auto" w:fill="auto"/>
          </w:tcPr>
          <w:p w:rsidR="003E69BD" w:rsidRPr="00135872" w:rsidRDefault="003E69BD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2.2.2.1914-04 Гигиеническая оценка тракторов и сельскохозяйственных машин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3E69BD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4.4.53</w:t>
            </w:r>
          </w:p>
        </w:tc>
        <w:tc>
          <w:tcPr>
            <w:tcW w:w="12503" w:type="dxa"/>
            <w:shd w:val="clear" w:color="auto" w:fill="auto"/>
          </w:tcPr>
          <w:p w:rsidR="003E69BD" w:rsidRPr="00135872" w:rsidRDefault="003E69BD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2.2.2.1844-04 Санитарно-эпидемиологическая экспертиза продукции нефтепереработки и нефтехимии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03624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4.4.54</w:t>
            </w:r>
          </w:p>
        </w:tc>
        <w:tc>
          <w:tcPr>
            <w:tcW w:w="12503" w:type="dxa"/>
            <w:shd w:val="clear" w:color="auto" w:fill="auto"/>
          </w:tcPr>
          <w:p w:rsidR="00803624" w:rsidRPr="00135872" w:rsidRDefault="00803624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2.6.1.1087-02 Радиационный контроль металлолома (с Дополнением N 1</w:t>
            </w:r>
            <w:r w:rsidRPr="00135872">
              <w:t xml:space="preserve"> </w:t>
            </w: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2.6.1.2152-06)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03624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4.4.55</w:t>
            </w:r>
          </w:p>
        </w:tc>
        <w:tc>
          <w:tcPr>
            <w:tcW w:w="12503" w:type="dxa"/>
            <w:shd w:val="clear" w:color="auto" w:fill="auto"/>
          </w:tcPr>
          <w:p w:rsidR="00803624" w:rsidRPr="00135872" w:rsidRDefault="00803624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2.3.7.2519-09 Определение экспозиции и оценка риска воздействия химических контаминантов пищевых продуктов на население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03624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4.4.56</w:t>
            </w:r>
          </w:p>
        </w:tc>
        <w:tc>
          <w:tcPr>
            <w:tcW w:w="12503" w:type="dxa"/>
            <w:shd w:val="clear" w:color="auto" w:fill="auto"/>
          </w:tcPr>
          <w:p w:rsidR="00803624" w:rsidRPr="00135872" w:rsidRDefault="00803624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2.1.2.1829-04 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03624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4.4.57</w:t>
            </w:r>
          </w:p>
        </w:tc>
        <w:tc>
          <w:tcPr>
            <w:tcW w:w="12503" w:type="dxa"/>
            <w:shd w:val="clear" w:color="auto" w:fill="auto"/>
          </w:tcPr>
          <w:p w:rsidR="00803624" w:rsidRPr="00135872" w:rsidRDefault="00803624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1.2.1796-03 Гигиеническая оценка и экспертиза материалов и товаров, содержащих природные и искусственные минеральные волокна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A3E36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4.4.58</w:t>
            </w:r>
          </w:p>
        </w:tc>
        <w:tc>
          <w:tcPr>
            <w:tcW w:w="12503" w:type="dxa"/>
            <w:shd w:val="clear" w:color="auto" w:fill="auto"/>
          </w:tcPr>
          <w:p w:rsidR="008A3E36" w:rsidRPr="00135872" w:rsidRDefault="008A3E36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1924-78 Гигиеническая оценка сварочных материалов и способов сварки, наплавки и резки металлов. Методические указания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8A3E36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4.4.59</w:t>
            </w:r>
          </w:p>
        </w:tc>
        <w:tc>
          <w:tcPr>
            <w:tcW w:w="12503" w:type="dxa"/>
            <w:shd w:val="clear" w:color="auto" w:fill="auto"/>
          </w:tcPr>
          <w:p w:rsidR="008A3E36" w:rsidRPr="00135872" w:rsidRDefault="008A3E36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2.3.7.2125-06 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700DDD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4.4.60</w:t>
            </w:r>
          </w:p>
        </w:tc>
        <w:tc>
          <w:tcPr>
            <w:tcW w:w="12503" w:type="dxa"/>
            <w:shd w:val="clear" w:color="auto" w:fill="auto"/>
          </w:tcPr>
          <w:p w:rsidR="00700DDD" w:rsidRPr="00135872" w:rsidRDefault="00700DDD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МУК 4.1/4.3.1485-03 Гигиеническая оценка одежды для детей, подростков и взрослых (с изм. МУК 4.1/4.3.2155-06)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1C3AEA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4.4.61</w:t>
            </w:r>
          </w:p>
        </w:tc>
        <w:tc>
          <w:tcPr>
            <w:tcW w:w="12503" w:type="dxa"/>
            <w:shd w:val="clear" w:color="auto" w:fill="auto"/>
          </w:tcPr>
          <w:p w:rsidR="001C3AEA" w:rsidRPr="00135872" w:rsidRDefault="001C3AEA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2.1.9 000-2000 Определение объема и порядка возмещения вреда здоровью граждан вследствие нарушений санитарного законодательства (Часть 1. Аэрогенная составляющая)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1C3AEA" w:rsidRPr="00135872" w:rsidRDefault="000153D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4.4.62</w:t>
            </w:r>
          </w:p>
        </w:tc>
        <w:tc>
          <w:tcPr>
            <w:tcW w:w="12503" w:type="dxa"/>
            <w:shd w:val="clear" w:color="auto" w:fill="auto"/>
          </w:tcPr>
          <w:p w:rsidR="001C3AEA" w:rsidRPr="00135872" w:rsidRDefault="001C3AEA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МР 2677-83 Гигиеническая оценка новых технологических процессов и оборудования в промышленности химических волокон. Методические рекомендации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B01319" w:rsidRPr="00135872" w:rsidRDefault="00B01319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4.4.63</w:t>
            </w:r>
          </w:p>
        </w:tc>
        <w:tc>
          <w:tcPr>
            <w:tcW w:w="12503" w:type="dxa"/>
            <w:shd w:val="clear" w:color="auto" w:fill="auto"/>
          </w:tcPr>
          <w:p w:rsidR="00B01319" w:rsidRPr="00135872" w:rsidRDefault="00B01319" w:rsidP="00AD0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МУ 2.1.674-97 Санитарно-гигиеническая оценка стройматериалов с добавлением промотходов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/>
                <w:sz w:val="24"/>
                <w:szCs w:val="24"/>
              </w:rPr>
              <w:t>Гигиенические нормативы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1854-78 «Гигиенические требования к конструированию и эксплуатации установок с искусственными источниками ультрафиолетового излучения для люминесцентного контроля качества промышленных изделий».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2.1.7.2726-10 «Предельно допустимый уровень (ПДУ) загрязнения мышьяком отходов металлических конструкций объектов по уничтожению отравляющих веществ кожно-нарывного действия».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ED7C81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ГН 2.2.5.3532-18</w:t>
            </w:r>
            <w:r w:rsidR="000153D9" w:rsidRPr="00135872">
              <w:t xml:space="preserve"> </w:t>
            </w:r>
            <w:r w:rsidR="000153D9"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2.2.5.2557-09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ED7C81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ED7C81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2.2.6.3538-18 "Предельно допустимые концентрации (ПДК) микроорганизмов-продуцентов, бактериальных препаратов и их компонентов в воздухе рабочей зоны"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2.1.2/2.2.1.1009-00 «Перечень асбестоцементных материалов и конструкций, разрешенных к применению в строительстве».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2.2.5.3393-16 «Предельно допустимая концентрация (ПДК) 1,1-диметилгидразина в воздухе рабочей зоны».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2.2.5.3397-16 «Предельно допустимая концентрация (ПДК) тетраметилтетразена (ТМТ) в воздухе рабочей зоны».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2.2.5.3399-16 «Предельно допустимая концентрация (ПДК) аммония перхлората в воздухе рабочей зоны».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2.2.5.3391-16 «Предельно допустимая концентрация (ПДК) 1,3,5,7-тетранитро-1,3,5,7-тетрациклооктана (октогена) в воздухе рабочей зоны».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372E12" w:rsidP="00AD074E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13587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ГН 2.1.6.3492-17 "Предельно допустимые концентрации (ПДК) загрязняющих веществ в атмосферном воздухе городских и сельских поселений" (с изменениями на 31 мая 2018 года)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4.5.15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2.1.6.3400-16 «Предельно допустимая концентрация (ПДК) аммония перхлората в атмосферном воздухе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2.1.6.3403-16 «Предельно допустимая концентрация (ПДК) 1,1-диметилгидразина в атмосферном воздухе населённых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2.1.6.2309-07 «Ориентировочные безопасные уровни воздействия (ОБУВ) загрязняющих веществ в атмосферном воздухе населенных мест» (с дополнениями и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4.5.18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372E12" w:rsidP="00051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1.2.3539-18 "Гигиенические нормативы содержания пестицидов в объектах окружающей среды (перечень</w:t>
            </w:r>
            <w:r w:rsidR="00051C14" w:rsidRPr="001358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4.5.19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2.1.6.2658-10 «Аварийные пределы воздействия (АПВ) отравляющих веществ в атмосферном воздухе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4.5.20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2.1.6.2563-09 «Ориентировочные безопасные уровни воздействия (ОБУВ) отравляющих веществ кожно-нарывного действия в атмосферном воздухе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4.5.21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</w:rPr>
            </w:pPr>
            <w:r w:rsidRPr="00135872">
              <w:rPr>
                <w:rFonts w:ascii="Times New Roman" w:hAnsi="Times New Roman"/>
              </w:rPr>
              <w:t xml:space="preserve">ГН 2.1.6.3306-15 </w:t>
            </w:r>
            <w:r w:rsidRPr="00135872">
              <w:rPr>
                <w:rFonts w:ascii="Times New Roman" w:hAnsi="Times New Roman"/>
                <w:sz w:val="24"/>
                <w:szCs w:val="24"/>
              </w:rPr>
              <w:t>«Ориентировочный безопасный уровень воздействия (ОБУВ) O-изобутил-бета-N-диэтиламиноэтилтиолового эфира метилфосфоновой кислоты (вещества типа Vx) в атмосферном воздухе населенных мест и в зонах защитных мероприятий объектов по хранению и уничтожению химического оружия».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4.5.22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2.1.6.2736-10 «Ориентировочный безопасный уровень воздействия (ОБУВ) О-изопропилметилфторфосфоната (зарина) в атмосферном воздухе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4.5.23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2.1.6.2556-09 «Ориентировочный безопасный уровень воздействия (ОБУВ) 2-хлорвиниларсиноксида (оксида люизита) в атмосферном воздухе населенных мест».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4.5.24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4.5.25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ГН 2.1.8/2.2.4. 2262-07 «Предельно допустимые уровни магнитных полей частотой 50 Гц в помещениях жилых, общественных зданий и на селитебных территориях».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4.5.26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 (с дополнениями и изменениями).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</w:pPr>
            <w:r w:rsidRPr="00135872">
              <w:rPr>
                <w:rFonts w:ascii="Times New Roman" w:hAnsi="Times New Roman"/>
                <w:sz w:val="24"/>
                <w:szCs w:val="24"/>
              </w:rPr>
              <w:lastRenderedPageBreak/>
              <w:t>4.5.27</w:t>
            </w:r>
          </w:p>
        </w:tc>
        <w:tc>
          <w:tcPr>
            <w:tcW w:w="12503" w:type="dxa"/>
            <w:shd w:val="clear" w:color="auto" w:fill="auto"/>
          </w:tcPr>
          <w:p w:rsidR="00AD074E" w:rsidRPr="00135872" w:rsidRDefault="00AD074E" w:rsidP="00AD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872">
              <w:rPr>
                <w:rFonts w:ascii="Times New Roman" w:hAnsi="Times New Roman"/>
                <w:sz w:val="24"/>
                <w:szCs w:val="24"/>
                <w:lang w:eastAsia="ru-RU"/>
              </w:rPr>
              <w:t>ГН 2.2.5.2308-07 «Ориентировочные безопасные уровни воздействия (ОБУВ) вредных веществ в воздухе рабочей зоны» (с изменениями и дополнениями).</w:t>
            </w:r>
          </w:p>
        </w:tc>
      </w:tr>
      <w:tr w:rsidR="00135872" w:rsidRPr="00135872" w:rsidTr="00FA3762">
        <w:tc>
          <w:tcPr>
            <w:tcW w:w="1116" w:type="dxa"/>
            <w:shd w:val="clear" w:color="auto" w:fill="auto"/>
          </w:tcPr>
          <w:p w:rsidR="00AD074E" w:rsidRPr="00135872" w:rsidRDefault="00AD074E" w:rsidP="00AD0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72">
              <w:rPr>
                <w:rFonts w:ascii="Times New Roman" w:hAnsi="Times New Roman"/>
                <w:sz w:val="24"/>
                <w:szCs w:val="24"/>
              </w:rPr>
              <w:t>4.5.28</w:t>
            </w:r>
          </w:p>
        </w:tc>
        <w:tc>
          <w:tcPr>
            <w:tcW w:w="12503" w:type="dxa"/>
            <w:shd w:val="clear" w:color="auto" w:fill="auto"/>
          </w:tcPr>
          <w:p w:rsidR="00282343" w:rsidRPr="00135872" w:rsidRDefault="00282343" w:rsidP="002F42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5872">
              <w:rPr>
                <w:rFonts w:ascii="Times New Roman" w:hAnsi="Times New Roman"/>
                <w:bCs/>
                <w:sz w:val="24"/>
                <w:szCs w:val="24"/>
              </w:rPr>
              <w:t>ГН 2.6.1.2159-07 Содержание техногенных радионуклидов в металлах</w:t>
            </w:r>
          </w:p>
        </w:tc>
      </w:tr>
    </w:tbl>
    <w:p w:rsidR="00937CF2" w:rsidRDefault="00937CF2" w:rsidP="00105EF3">
      <w:pPr>
        <w:spacing w:after="0" w:line="240" w:lineRule="auto"/>
        <w:rPr>
          <w:sz w:val="24"/>
          <w:szCs w:val="24"/>
        </w:rPr>
      </w:pPr>
    </w:p>
    <w:p w:rsidR="006E0802" w:rsidRDefault="006E0802" w:rsidP="00007BC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96" w:rsidRDefault="00233396" w:rsidP="00007BC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96" w:rsidRPr="0073735B" w:rsidRDefault="00233396" w:rsidP="00007BC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33396" w:rsidRPr="0073735B" w:rsidSect="007128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75" w:rsidRDefault="00081075">
      <w:pPr>
        <w:spacing w:after="0" w:line="240" w:lineRule="auto"/>
      </w:pPr>
      <w:r>
        <w:separator/>
      </w:r>
    </w:p>
  </w:endnote>
  <w:endnote w:type="continuationSeparator" w:id="0">
    <w:p w:rsidR="00081075" w:rsidRDefault="000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5" w:rsidRDefault="000810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5" w:rsidRDefault="0008107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35872">
      <w:rPr>
        <w:noProof/>
      </w:rPr>
      <w:t>23</w:t>
    </w:r>
    <w:r>
      <w:rPr>
        <w:noProof/>
      </w:rPr>
      <w:fldChar w:fldCharType="end"/>
    </w:r>
  </w:p>
  <w:p w:rsidR="00081075" w:rsidRDefault="000810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5" w:rsidRDefault="000810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75" w:rsidRDefault="00081075">
      <w:pPr>
        <w:spacing w:after="0" w:line="240" w:lineRule="auto"/>
      </w:pPr>
      <w:r>
        <w:separator/>
      </w:r>
    </w:p>
  </w:footnote>
  <w:footnote w:type="continuationSeparator" w:id="0">
    <w:p w:rsidR="00081075" w:rsidRDefault="0008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5" w:rsidRDefault="00081075">
    <w:pPr>
      <w:spacing w:after="0"/>
      <w:ind w:right="-718"/>
      <w:jc w:val="right"/>
    </w:pPr>
    <w:r>
      <w:rPr>
        <w:rFonts w:ascii="Times New Roman" w:hAnsi="Times New Roman"/>
        <w:sz w:val="24"/>
      </w:rPr>
      <w:t xml:space="preserve">на </w:t>
    </w:r>
    <w:r>
      <w:rPr>
        <w:rFonts w:ascii="Times New Roman" w:hAnsi="Times New Roman"/>
        <w:noProof/>
        <w:sz w:val="24"/>
      </w:rPr>
      <w:fldChar w:fldCharType="begin"/>
    </w:r>
    <w:r>
      <w:rPr>
        <w:rFonts w:ascii="Times New Roman" w:hAnsi="Times New Roman"/>
        <w:noProof/>
        <w:sz w:val="24"/>
      </w:rPr>
      <w:instrText xml:space="preserve"> NUMPAGES   \* MERGEFORMAT </w:instrText>
    </w:r>
    <w:r>
      <w:rPr>
        <w:rFonts w:ascii="Times New Roman" w:hAnsi="Times New Roman"/>
        <w:noProof/>
        <w:sz w:val="24"/>
      </w:rPr>
      <w:fldChar w:fldCharType="separate"/>
    </w:r>
    <w:r w:rsidRPr="00CA218E">
      <w:rPr>
        <w:rFonts w:ascii="Times New Roman" w:hAnsi="Times New Roman"/>
        <w:noProof/>
        <w:sz w:val="24"/>
      </w:rPr>
      <w:t>20</w:t>
    </w:r>
    <w:r>
      <w:rPr>
        <w:rFonts w:ascii="Times New Roman" w:hAnsi="Times New Roman"/>
        <w:noProof/>
        <w:sz w:val="24"/>
      </w:rPr>
      <w:fldChar w:fldCharType="end"/>
    </w:r>
    <w:r>
      <w:rPr>
        <w:rFonts w:ascii="Times New Roman" w:hAnsi="Times New Roman"/>
        <w:sz w:val="24"/>
      </w:rPr>
      <w:t xml:space="preserve"> листах, лист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4"/>
      </w:rPr>
      <w:t>10</w:t>
    </w:r>
    <w:r>
      <w:rPr>
        <w:rFonts w:ascii="Times New Roman" w:hAnsi="Times New Roman"/>
        <w:sz w:val="24"/>
      </w:rPr>
      <w:fldChar w:fldCharType="end"/>
    </w:r>
    <w:r>
      <w:rPr>
        <w:rFonts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5" w:rsidRDefault="00081075">
    <w:pPr>
      <w:spacing w:after="0"/>
      <w:ind w:right="-718"/>
      <w:jc w:val="right"/>
    </w:pPr>
    <w:r>
      <w:rPr>
        <w:rFonts w:ascii="Times New Roman" w:hAnsi="Times New Roman"/>
        <w:sz w:val="24"/>
      </w:rPr>
      <w:t xml:space="preserve">на </w:t>
    </w:r>
    <w:r>
      <w:rPr>
        <w:rFonts w:ascii="Times New Roman" w:hAnsi="Times New Roman"/>
        <w:noProof/>
        <w:sz w:val="24"/>
      </w:rPr>
      <w:fldChar w:fldCharType="begin"/>
    </w:r>
    <w:r>
      <w:rPr>
        <w:rFonts w:ascii="Times New Roman" w:hAnsi="Times New Roman"/>
        <w:noProof/>
        <w:sz w:val="24"/>
      </w:rPr>
      <w:instrText xml:space="preserve"> NUMPAGES   \* MERGEFORMAT </w:instrText>
    </w:r>
    <w:r>
      <w:rPr>
        <w:rFonts w:ascii="Times New Roman" w:hAnsi="Times New Roman"/>
        <w:noProof/>
        <w:sz w:val="24"/>
      </w:rPr>
      <w:fldChar w:fldCharType="separate"/>
    </w:r>
    <w:r w:rsidR="00135872">
      <w:rPr>
        <w:rFonts w:ascii="Times New Roman" w:hAnsi="Times New Roman"/>
        <w:noProof/>
        <w:sz w:val="24"/>
      </w:rPr>
      <w:t>23</w:t>
    </w:r>
    <w:r>
      <w:rPr>
        <w:rFonts w:ascii="Times New Roman" w:hAnsi="Times New Roman"/>
        <w:noProof/>
        <w:sz w:val="24"/>
      </w:rPr>
      <w:fldChar w:fldCharType="end"/>
    </w:r>
    <w:r>
      <w:rPr>
        <w:rFonts w:ascii="Times New Roman" w:hAnsi="Times New Roman"/>
        <w:sz w:val="24"/>
      </w:rPr>
      <w:t xml:space="preserve"> листах, лист </w:t>
    </w:r>
    <w:r>
      <w:fldChar w:fldCharType="begin"/>
    </w:r>
    <w:r>
      <w:instrText xml:space="preserve"> PAGE   \* MERGEFORMAT </w:instrText>
    </w:r>
    <w:r>
      <w:fldChar w:fldCharType="separate"/>
    </w:r>
    <w:r w:rsidR="00135872" w:rsidRPr="00135872">
      <w:rPr>
        <w:rFonts w:ascii="Times New Roman" w:hAnsi="Times New Roman"/>
        <w:noProof/>
        <w:sz w:val="24"/>
      </w:rPr>
      <w:t>23</w:t>
    </w:r>
    <w:r>
      <w:rPr>
        <w:rFonts w:ascii="Times New Roman" w:hAnsi="Times New Roman"/>
        <w:noProof/>
        <w:sz w:val="24"/>
      </w:rPr>
      <w:fldChar w:fldCharType="end"/>
    </w: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5" w:rsidRDefault="00081075">
    <w:pPr>
      <w:spacing w:after="0"/>
      <w:ind w:right="-718"/>
      <w:jc w:val="right"/>
    </w:pPr>
    <w:r>
      <w:rPr>
        <w:rFonts w:ascii="Times New Roman" w:hAnsi="Times New Roman"/>
        <w:sz w:val="24"/>
      </w:rPr>
      <w:t xml:space="preserve">на </w:t>
    </w:r>
    <w:r>
      <w:rPr>
        <w:rFonts w:ascii="Times New Roman" w:hAnsi="Times New Roman"/>
        <w:noProof/>
        <w:sz w:val="24"/>
      </w:rPr>
      <w:fldChar w:fldCharType="begin"/>
    </w:r>
    <w:r>
      <w:rPr>
        <w:rFonts w:ascii="Times New Roman" w:hAnsi="Times New Roman"/>
        <w:noProof/>
        <w:sz w:val="24"/>
      </w:rPr>
      <w:instrText xml:space="preserve"> NUMPAGES   \* MERGEFORMAT </w:instrText>
    </w:r>
    <w:r>
      <w:rPr>
        <w:rFonts w:ascii="Times New Roman" w:hAnsi="Times New Roman"/>
        <w:noProof/>
        <w:sz w:val="24"/>
      </w:rPr>
      <w:fldChar w:fldCharType="separate"/>
    </w:r>
    <w:r w:rsidRPr="00CA218E">
      <w:rPr>
        <w:rFonts w:ascii="Times New Roman" w:hAnsi="Times New Roman"/>
        <w:noProof/>
        <w:sz w:val="24"/>
      </w:rPr>
      <w:t>20</w:t>
    </w:r>
    <w:r>
      <w:rPr>
        <w:rFonts w:ascii="Times New Roman" w:hAnsi="Times New Roman"/>
        <w:noProof/>
        <w:sz w:val="24"/>
      </w:rPr>
      <w:fldChar w:fldCharType="end"/>
    </w:r>
    <w:r>
      <w:rPr>
        <w:rFonts w:ascii="Times New Roman" w:hAnsi="Times New Roman"/>
        <w:sz w:val="24"/>
      </w:rPr>
      <w:t xml:space="preserve"> листах, лист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4"/>
      </w:rPr>
      <w:t>10</w:t>
    </w:r>
    <w:r>
      <w:rPr>
        <w:rFonts w:ascii="Times New Roman" w:hAnsi="Times New Roman"/>
        <w:sz w:val="24"/>
      </w:rPr>
      <w:fldChar w:fldCharType="end"/>
    </w:r>
    <w:r>
      <w:rPr>
        <w:rFonts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C74"/>
    <w:multiLevelType w:val="hybridMultilevel"/>
    <w:tmpl w:val="392EFEBE"/>
    <w:lvl w:ilvl="0" w:tplc="71D45EB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5043B9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6E37E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10454A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F2138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1A67C5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98123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85EB7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C747A7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8986461"/>
    <w:multiLevelType w:val="hybridMultilevel"/>
    <w:tmpl w:val="6BAE64FC"/>
    <w:lvl w:ilvl="0" w:tplc="8FFC4FA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C48EF5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44A1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EC0B27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6D617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9FC420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BAC5C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27E00E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51881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092E5A88"/>
    <w:multiLevelType w:val="hybridMultilevel"/>
    <w:tmpl w:val="BA3C1F66"/>
    <w:lvl w:ilvl="0" w:tplc="DBE20F1E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362EF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E82C7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4CE41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9A42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982AEC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E06F79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C507C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C6AB7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0AA87D12"/>
    <w:multiLevelType w:val="hybridMultilevel"/>
    <w:tmpl w:val="EFF88826"/>
    <w:lvl w:ilvl="0" w:tplc="97FE95DC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4E35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70D78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2AD0F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1E1D3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885DC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DA05E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432E8B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E5AF6B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D314F61"/>
    <w:multiLevelType w:val="hybridMultilevel"/>
    <w:tmpl w:val="FFA04552"/>
    <w:lvl w:ilvl="0" w:tplc="A980163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266234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F47F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3EA38D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954691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DDEB91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DA213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2F06A2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CE7F7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0F64158E"/>
    <w:multiLevelType w:val="hybridMultilevel"/>
    <w:tmpl w:val="57B645B0"/>
    <w:lvl w:ilvl="0" w:tplc="DE3EAED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3E0C73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59C1B4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E68661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2FE8E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1D606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468F3E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674A6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2D83CB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1031540D"/>
    <w:multiLevelType w:val="hybridMultilevel"/>
    <w:tmpl w:val="9D4884EA"/>
    <w:lvl w:ilvl="0" w:tplc="660687C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C80048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EAFA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CEB3D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9CE19F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B9E3FC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462CE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A4C8B1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2C59E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11691433"/>
    <w:multiLevelType w:val="hybridMultilevel"/>
    <w:tmpl w:val="359867C6"/>
    <w:lvl w:ilvl="0" w:tplc="8F52C87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86D71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4DCFE6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0E6F62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CA437D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3CD0F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922CE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5BC781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40C5C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17F96EAC"/>
    <w:multiLevelType w:val="hybridMultilevel"/>
    <w:tmpl w:val="29D63AE2"/>
    <w:lvl w:ilvl="0" w:tplc="484873A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712B99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684B9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48243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6B85FC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D3647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540D3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60AFEB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ED269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86628D6"/>
    <w:multiLevelType w:val="hybridMultilevel"/>
    <w:tmpl w:val="AF165A92"/>
    <w:lvl w:ilvl="0" w:tplc="F6D2A0B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5E2DA70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ED6773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FEAC98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8840EE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EE0BE8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A301CB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9E4EF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EEA4A2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1D1E41DA"/>
    <w:multiLevelType w:val="hybridMultilevel"/>
    <w:tmpl w:val="0D18BF5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26EA7"/>
    <w:multiLevelType w:val="hybridMultilevel"/>
    <w:tmpl w:val="B7AE2E9A"/>
    <w:lvl w:ilvl="0" w:tplc="2D4AED3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A4D5B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68AC8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4C6A18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F42BEB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4607F6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88B36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928C7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04ACC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AB803B8"/>
    <w:multiLevelType w:val="hybridMultilevel"/>
    <w:tmpl w:val="9DD0A322"/>
    <w:lvl w:ilvl="0" w:tplc="E4B0EE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E0E211A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98A4B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A004886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11611A0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DEA834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61A564A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CDC6FF0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338819E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09F0EDD"/>
    <w:multiLevelType w:val="hybridMultilevel"/>
    <w:tmpl w:val="B3D69EE0"/>
    <w:lvl w:ilvl="0" w:tplc="A78AD3F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342FB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08CAC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04EB7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16633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A00616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54E4F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3A202B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2C887D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5967974"/>
    <w:multiLevelType w:val="hybridMultilevel"/>
    <w:tmpl w:val="759C8150"/>
    <w:lvl w:ilvl="0" w:tplc="3D2C4DBE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7C0424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BEA50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30C57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ED2BE6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CFA0B5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A323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42170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8821E9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36EE142C"/>
    <w:multiLevelType w:val="hybridMultilevel"/>
    <w:tmpl w:val="2F4E368E"/>
    <w:lvl w:ilvl="0" w:tplc="4FA0383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4D6F97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8A4BE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7680E5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0CED26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7A0E6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BB8539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804DAA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3724E1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3A9E6D4C"/>
    <w:multiLevelType w:val="hybridMultilevel"/>
    <w:tmpl w:val="7BCCE798"/>
    <w:lvl w:ilvl="0" w:tplc="56F4390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3E43E3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C249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06697C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34C6ED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FE48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98ABF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A16059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5685C9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3B2D7944"/>
    <w:multiLevelType w:val="hybridMultilevel"/>
    <w:tmpl w:val="F2041048"/>
    <w:lvl w:ilvl="0" w:tplc="F4F29224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346EB5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DF0D6B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866625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E0C505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06261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80CAAE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45E4BA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15ADC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406B1928"/>
    <w:multiLevelType w:val="hybridMultilevel"/>
    <w:tmpl w:val="8F7C13D0"/>
    <w:lvl w:ilvl="0" w:tplc="7C7063BC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E5AFCB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A14CCE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ACE7D2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6A55B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2B05F4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8289F7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86AE7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32029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42655AAB"/>
    <w:multiLevelType w:val="hybridMultilevel"/>
    <w:tmpl w:val="1794EDC0"/>
    <w:lvl w:ilvl="0" w:tplc="7B060DC2">
      <w:start w:val="10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3CAB5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B03B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B02C03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30D5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35268E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66061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0276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1E4566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439B469D"/>
    <w:multiLevelType w:val="hybridMultilevel"/>
    <w:tmpl w:val="5E0C8CAE"/>
    <w:lvl w:ilvl="0" w:tplc="5360FA2C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4A3B6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180B33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0AAEFBA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81E82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FC95E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0B809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0CE21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28E44A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4007EB2"/>
    <w:multiLevelType w:val="hybridMultilevel"/>
    <w:tmpl w:val="B0B23F54"/>
    <w:lvl w:ilvl="0" w:tplc="DA2664B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BE6C9C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98C77B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0E0605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24AEED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7EEE95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A2E18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2E8976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CBC17E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44F1033A"/>
    <w:multiLevelType w:val="hybridMultilevel"/>
    <w:tmpl w:val="DA1E431E"/>
    <w:lvl w:ilvl="0" w:tplc="6AA007A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6C8FB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6C29CE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93406B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FCD9E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9CC391C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1C640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2E763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EC27A3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4B204FE9"/>
    <w:multiLevelType w:val="hybridMultilevel"/>
    <w:tmpl w:val="DDC691B2"/>
    <w:lvl w:ilvl="0" w:tplc="F50C6F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784763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B654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C5C4D3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386D2F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24AAF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84C7B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4128A1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87C712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>
    <w:nsid w:val="4FFA6137"/>
    <w:multiLevelType w:val="hybridMultilevel"/>
    <w:tmpl w:val="943EAA0E"/>
    <w:lvl w:ilvl="0" w:tplc="6BFC0688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3E269A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8E3D4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FF6591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CCA0F0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9CE01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75078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BDC09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7A153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555D18B5"/>
    <w:multiLevelType w:val="hybridMultilevel"/>
    <w:tmpl w:val="35E045C6"/>
    <w:lvl w:ilvl="0" w:tplc="18167CD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126318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7B4F8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988C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85A2C4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C8E0A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74F68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6C0AF2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23CD70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56F410C5"/>
    <w:multiLevelType w:val="hybridMultilevel"/>
    <w:tmpl w:val="30242676"/>
    <w:lvl w:ilvl="0" w:tplc="FB908D68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1C6F7C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BD85CD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C54227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B097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EF296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3C60ED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5FE831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0B4D73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5B0B6BFA"/>
    <w:multiLevelType w:val="hybridMultilevel"/>
    <w:tmpl w:val="4C40C75A"/>
    <w:lvl w:ilvl="0" w:tplc="4AD8D2EE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F2C4F5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AA3C5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E7CEB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F5435E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72C09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C46051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B02EE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741D5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5FB9061F"/>
    <w:multiLevelType w:val="hybridMultilevel"/>
    <w:tmpl w:val="10086466"/>
    <w:lvl w:ilvl="0" w:tplc="003C376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EA689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2F0740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E786CE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A6AE93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684137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AF8B7C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84E8D6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436506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9">
    <w:nsid w:val="615C4C12"/>
    <w:multiLevelType w:val="hybridMultilevel"/>
    <w:tmpl w:val="07744660"/>
    <w:lvl w:ilvl="0" w:tplc="4554368C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C483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17666E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8B634A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862D63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708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8886C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7E2F2F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534D6D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61EE3669"/>
    <w:multiLevelType w:val="hybridMultilevel"/>
    <w:tmpl w:val="39108256"/>
    <w:lvl w:ilvl="0" w:tplc="B19061FA">
      <w:start w:val="14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3E863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83A35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4D2645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942F8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F48E8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30FBE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1A34F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3FC463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63754085"/>
    <w:multiLevelType w:val="hybridMultilevel"/>
    <w:tmpl w:val="F57094EA"/>
    <w:lvl w:ilvl="0" w:tplc="63F8A8F0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616830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9B41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9CA1B4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9C6EB7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95CF14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90EAB6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7C2E94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C3EE43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69940ED6"/>
    <w:multiLevelType w:val="hybridMultilevel"/>
    <w:tmpl w:val="B92EB86E"/>
    <w:lvl w:ilvl="0" w:tplc="E326C30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FDCB49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050ED0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E3AEA7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FDA051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CFEB70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ABEBC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282BE2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9A904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6BA856F5"/>
    <w:multiLevelType w:val="hybridMultilevel"/>
    <w:tmpl w:val="733C39C0"/>
    <w:lvl w:ilvl="0" w:tplc="DF8CAB40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828937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F2AB62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32A942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1A071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5BC657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9AFC1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E684E6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C003F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4">
    <w:nsid w:val="765A3120"/>
    <w:multiLevelType w:val="hybridMultilevel"/>
    <w:tmpl w:val="CC88F53E"/>
    <w:lvl w:ilvl="0" w:tplc="E2F42F48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4DE6D5C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2B4341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07A2534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67C940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A6873CA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246D8C0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FF6CE2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F0034E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>
    <w:nsid w:val="7AA97979"/>
    <w:multiLevelType w:val="hybridMultilevel"/>
    <w:tmpl w:val="E56E4490"/>
    <w:lvl w:ilvl="0" w:tplc="BC5A3C08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522CC4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66434A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92453F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D08A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A48DB8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13E66F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34A377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7842C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7AE160A0"/>
    <w:multiLevelType w:val="hybridMultilevel"/>
    <w:tmpl w:val="36F0F8DA"/>
    <w:lvl w:ilvl="0" w:tplc="785034B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A485A9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C4EFAA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64C5E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750780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AC156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55A61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C24BFE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9A10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7B0C5486"/>
    <w:multiLevelType w:val="hybridMultilevel"/>
    <w:tmpl w:val="CF2099EC"/>
    <w:lvl w:ilvl="0" w:tplc="90BE656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F826E8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3D2434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C228C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0CAB82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83876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64EEC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2509F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2DE2B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7ED90E08"/>
    <w:multiLevelType w:val="hybridMultilevel"/>
    <w:tmpl w:val="1A72EBB0"/>
    <w:lvl w:ilvl="0" w:tplc="745A360A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8D828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9B80F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CF6D9F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C02D1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8F205C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186746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8226C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CA2D06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8"/>
  </w:num>
  <w:num w:numId="5">
    <w:abstractNumId w:val="14"/>
  </w:num>
  <w:num w:numId="6">
    <w:abstractNumId w:val="30"/>
  </w:num>
  <w:num w:numId="7">
    <w:abstractNumId w:val="20"/>
  </w:num>
  <w:num w:numId="8">
    <w:abstractNumId w:val="3"/>
  </w:num>
  <w:num w:numId="9">
    <w:abstractNumId w:val="36"/>
  </w:num>
  <w:num w:numId="10">
    <w:abstractNumId w:val="26"/>
  </w:num>
  <w:num w:numId="11">
    <w:abstractNumId w:val="18"/>
  </w:num>
  <w:num w:numId="12">
    <w:abstractNumId w:val="11"/>
  </w:num>
  <w:num w:numId="13">
    <w:abstractNumId w:val="32"/>
  </w:num>
  <w:num w:numId="14">
    <w:abstractNumId w:val="12"/>
  </w:num>
  <w:num w:numId="15">
    <w:abstractNumId w:val="5"/>
  </w:num>
  <w:num w:numId="16">
    <w:abstractNumId w:val="0"/>
  </w:num>
  <w:num w:numId="17">
    <w:abstractNumId w:val="21"/>
  </w:num>
  <w:num w:numId="18">
    <w:abstractNumId w:val="29"/>
  </w:num>
  <w:num w:numId="19">
    <w:abstractNumId w:val="22"/>
  </w:num>
  <w:num w:numId="20">
    <w:abstractNumId w:val="34"/>
  </w:num>
  <w:num w:numId="21">
    <w:abstractNumId w:val="6"/>
  </w:num>
  <w:num w:numId="22">
    <w:abstractNumId w:val="25"/>
  </w:num>
  <w:num w:numId="23">
    <w:abstractNumId w:val="16"/>
  </w:num>
  <w:num w:numId="24">
    <w:abstractNumId w:val="4"/>
  </w:num>
  <w:num w:numId="25">
    <w:abstractNumId w:val="38"/>
  </w:num>
  <w:num w:numId="26">
    <w:abstractNumId w:val="28"/>
  </w:num>
  <w:num w:numId="27">
    <w:abstractNumId w:val="7"/>
  </w:num>
  <w:num w:numId="28">
    <w:abstractNumId w:val="27"/>
  </w:num>
  <w:num w:numId="29">
    <w:abstractNumId w:val="9"/>
  </w:num>
  <w:num w:numId="30">
    <w:abstractNumId w:val="15"/>
  </w:num>
  <w:num w:numId="31">
    <w:abstractNumId w:val="17"/>
  </w:num>
  <w:num w:numId="32">
    <w:abstractNumId w:val="31"/>
  </w:num>
  <w:num w:numId="33">
    <w:abstractNumId w:val="1"/>
  </w:num>
  <w:num w:numId="34">
    <w:abstractNumId w:val="23"/>
  </w:num>
  <w:num w:numId="35">
    <w:abstractNumId w:val="2"/>
  </w:num>
  <w:num w:numId="36">
    <w:abstractNumId w:val="33"/>
  </w:num>
  <w:num w:numId="37">
    <w:abstractNumId w:val="37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99"/>
    <w:rsid w:val="00000E7E"/>
    <w:rsid w:val="00001CA6"/>
    <w:rsid w:val="000047FA"/>
    <w:rsid w:val="000057AE"/>
    <w:rsid w:val="00007BC7"/>
    <w:rsid w:val="000153D9"/>
    <w:rsid w:val="00022336"/>
    <w:rsid w:val="000227F5"/>
    <w:rsid w:val="00023F9B"/>
    <w:rsid w:val="00024F8A"/>
    <w:rsid w:val="00027693"/>
    <w:rsid w:val="00027E41"/>
    <w:rsid w:val="00031B02"/>
    <w:rsid w:val="00031D13"/>
    <w:rsid w:val="00032470"/>
    <w:rsid w:val="00032EA1"/>
    <w:rsid w:val="0003310C"/>
    <w:rsid w:val="0003322A"/>
    <w:rsid w:val="00036929"/>
    <w:rsid w:val="00036E74"/>
    <w:rsid w:val="00037F36"/>
    <w:rsid w:val="000414E8"/>
    <w:rsid w:val="0004358F"/>
    <w:rsid w:val="00045D12"/>
    <w:rsid w:val="00046319"/>
    <w:rsid w:val="00047635"/>
    <w:rsid w:val="00050DF1"/>
    <w:rsid w:val="000514B1"/>
    <w:rsid w:val="00051C14"/>
    <w:rsid w:val="000523BC"/>
    <w:rsid w:val="00052F96"/>
    <w:rsid w:val="00053195"/>
    <w:rsid w:val="0005785D"/>
    <w:rsid w:val="0006342E"/>
    <w:rsid w:val="00063E06"/>
    <w:rsid w:val="000658C0"/>
    <w:rsid w:val="000661FB"/>
    <w:rsid w:val="00070CB6"/>
    <w:rsid w:val="0007295D"/>
    <w:rsid w:val="00081075"/>
    <w:rsid w:val="000861D2"/>
    <w:rsid w:val="00087D10"/>
    <w:rsid w:val="0009065A"/>
    <w:rsid w:val="00090816"/>
    <w:rsid w:val="000939DF"/>
    <w:rsid w:val="000949EC"/>
    <w:rsid w:val="00095D80"/>
    <w:rsid w:val="000968D5"/>
    <w:rsid w:val="00097B99"/>
    <w:rsid w:val="000A0CB6"/>
    <w:rsid w:val="000A2184"/>
    <w:rsid w:val="000A2688"/>
    <w:rsid w:val="000A51CA"/>
    <w:rsid w:val="000A59B1"/>
    <w:rsid w:val="000B04B6"/>
    <w:rsid w:val="000B0EC4"/>
    <w:rsid w:val="000B2800"/>
    <w:rsid w:val="000B3C1C"/>
    <w:rsid w:val="000B4734"/>
    <w:rsid w:val="000B5C3D"/>
    <w:rsid w:val="000B6D54"/>
    <w:rsid w:val="000C04D6"/>
    <w:rsid w:val="000C0892"/>
    <w:rsid w:val="000C08C9"/>
    <w:rsid w:val="000C096B"/>
    <w:rsid w:val="000C264A"/>
    <w:rsid w:val="000C612A"/>
    <w:rsid w:val="000C753F"/>
    <w:rsid w:val="000D1E44"/>
    <w:rsid w:val="000D302F"/>
    <w:rsid w:val="000D461D"/>
    <w:rsid w:val="000D5E73"/>
    <w:rsid w:val="000E11EE"/>
    <w:rsid w:val="000E24A2"/>
    <w:rsid w:val="000E51EE"/>
    <w:rsid w:val="000F0352"/>
    <w:rsid w:val="000F10F4"/>
    <w:rsid w:val="000F299F"/>
    <w:rsid w:val="000F2E71"/>
    <w:rsid w:val="000F4087"/>
    <w:rsid w:val="000F59FD"/>
    <w:rsid w:val="000F6814"/>
    <w:rsid w:val="000F6CDE"/>
    <w:rsid w:val="00100B60"/>
    <w:rsid w:val="00103A50"/>
    <w:rsid w:val="00104A6D"/>
    <w:rsid w:val="00104DA9"/>
    <w:rsid w:val="00105E8D"/>
    <w:rsid w:val="00105EF3"/>
    <w:rsid w:val="001065F5"/>
    <w:rsid w:val="00107EFD"/>
    <w:rsid w:val="00111136"/>
    <w:rsid w:val="00111662"/>
    <w:rsid w:val="00114C8A"/>
    <w:rsid w:val="00115ECA"/>
    <w:rsid w:val="00117165"/>
    <w:rsid w:val="00117498"/>
    <w:rsid w:val="0012252F"/>
    <w:rsid w:val="001239BF"/>
    <w:rsid w:val="00125565"/>
    <w:rsid w:val="00126DD7"/>
    <w:rsid w:val="00127042"/>
    <w:rsid w:val="001275F6"/>
    <w:rsid w:val="001316CD"/>
    <w:rsid w:val="00132118"/>
    <w:rsid w:val="001333B2"/>
    <w:rsid w:val="001351AB"/>
    <w:rsid w:val="00135872"/>
    <w:rsid w:val="00135E97"/>
    <w:rsid w:val="00136561"/>
    <w:rsid w:val="001365EC"/>
    <w:rsid w:val="0013740C"/>
    <w:rsid w:val="00140487"/>
    <w:rsid w:val="00140DD2"/>
    <w:rsid w:val="001416F1"/>
    <w:rsid w:val="00142BE0"/>
    <w:rsid w:val="00143C0C"/>
    <w:rsid w:val="001442E9"/>
    <w:rsid w:val="00146649"/>
    <w:rsid w:val="00146D23"/>
    <w:rsid w:val="001471FC"/>
    <w:rsid w:val="001500A4"/>
    <w:rsid w:val="001514C9"/>
    <w:rsid w:val="00151EC9"/>
    <w:rsid w:val="00156963"/>
    <w:rsid w:val="001572AE"/>
    <w:rsid w:val="001573EF"/>
    <w:rsid w:val="00157626"/>
    <w:rsid w:val="0015771E"/>
    <w:rsid w:val="0016174B"/>
    <w:rsid w:val="001630F1"/>
    <w:rsid w:val="00165154"/>
    <w:rsid w:val="00167F1A"/>
    <w:rsid w:val="001705C1"/>
    <w:rsid w:val="001713F5"/>
    <w:rsid w:val="0017207C"/>
    <w:rsid w:val="001727F8"/>
    <w:rsid w:val="00172FCF"/>
    <w:rsid w:val="00173A76"/>
    <w:rsid w:val="00175754"/>
    <w:rsid w:val="0017586B"/>
    <w:rsid w:val="00180BDA"/>
    <w:rsid w:val="00181C9B"/>
    <w:rsid w:val="001826FD"/>
    <w:rsid w:val="001836E5"/>
    <w:rsid w:val="00185C09"/>
    <w:rsid w:val="0019171D"/>
    <w:rsid w:val="00191E37"/>
    <w:rsid w:val="0019244C"/>
    <w:rsid w:val="0019286E"/>
    <w:rsid w:val="0019313C"/>
    <w:rsid w:val="00193ECB"/>
    <w:rsid w:val="00195359"/>
    <w:rsid w:val="001963ED"/>
    <w:rsid w:val="001A0D70"/>
    <w:rsid w:val="001A0DDC"/>
    <w:rsid w:val="001A42C6"/>
    <w:rsid w:val="001A66BD"/>
    <w:rsid w:val="001A7226"/>
    <w:rsid w:val="001B13E1"/>
    <w:rsid w:val="001B174A"/>
    <w:rsid w:val="001B3BEF"/>
    <w:rsid w:val="001B3E72"/>
    <w:rsid w:val="001B4764"/>
    <w:rsid w:val="001B4AF2"/>
    <w:rsid w:val="001B69E1"/>
    <w:rsid w:val="001B6BA6"/>
    <w:rsid w:val="001C156F"/>
    <w:rsid w:val="001C1D52"/>
    <w:rsid w:val="001C3AEA"/>
    <w:rsid w:val="001C4778"/>
    <w:rsid w:val="001C4D8F"/>
    <w:rsid w:val="001C7DAA"/>
    <w:rsid w:val="001D2D04"/>
    <w:rsid w:val="001D626B"/>
    <w:rsid w:val="001D7E2C"/>
    <w:rsid w:val="001E223C"/>
    <w:rsid w:val="001E31F4"/>
    <w:rsid w:val="001E4107"/>
    <w:rsid w:val="001E5D91"/>
    <w:rsid w:val="001F17FE"/>
    <w:rsid w:val="001F1E2D"/>
    <w:rsid w:val="001F65A7"/>
    <w:rsid w:val="001F74B5"/>
    <w:rsid w:val="001F75B9"/>
    <w:rsid w:val="001F7B8B"/>
    <w:rsid w:val="002018D6"/>
    <w:rsid w:val="00203B4D"/>
    <w:rsid w:val="00204E2D"/>
    <w:rsid w:val="00205666"/>
    <w:rsid w:val="002056E0"/>
    <w:rsid w:val="002068D2"/>
    <w:rsid w:val="00207A09"/>
    <w:rsid w:val="00207A73"/>
    <w:rsid w:val="0021058D"/>
    <w:rsid w:val="0021059E"/>
    <w:rsid w:val="00210BB0"/>
    <w:rsid w:val="00214DAE"/>
    <w:rsid w:val="00215078"/>
    <w:rsid w:val="0021542C"/>
    <w:rsid w:val="00215E78"/>
    <w:rsid w:val="00216B45"/>
    <w:rsid w:val="00216FF7"/>
    <w:rsid w:val="002239CC"/>
    <w:rsid w:val="00223CC6"/>
    <w:rsid w:val="002245A8"/>
    <w:rsid w:val="00224B16"/>
    <w:rsid w:val="002301C2"/>
    <w:rsid w:val="00231FFF"/>
    <w:rsid w:val="00233396"/>
    <w:rsid w:val="00233FF7"/>
    <w:rsid w:val="00237214"/>
    <w:rsid w:val="0024314C"/>
    <w:rsid w:val="002442BB"/>
    <w:rsid w:val="002545A6"/>
    <w:rsid w:val="00254698"/>
    <w:rsid w:val="00256D19"/>
    <w:rsid w:val="002572BC"/>
    <w:rsid w:val="00257BBE"/>
    <w:rsid w:val="00265E85"/>
    <w:rsid w:val="00266576"/>
    <w:rsid w:val="00270CCD"/>
    <w:rsid w:val="00272061"/>
    <w:rsid w:val="00273AC2"/>
    <w:rsid w:val="002772F2"/>
    <w:rsid w:val="00277B17"/>
    <w:rsid w:val="00282343"/>
    <w:rsid w:val="00285FB0"/>
    <w:rsid w:val="00286E2F"/>
    <w:rsid w:val="002871EE"/>
    <w:rsid w:val="00287874"/>
    <w:rsid w:val="002902CB"/>
    <w:rsid w:val="00290A42"/>
    <w:rsid w:val="00292121"/>
    <w:rsid w:val="00292EF2"/>
    <w:rsid w:val="002944EA"/>
    <w:rsid w:val="002947F4"/>
    <w:rsid w:val="00297A16"/>
    <w:rsid w:val="002A055F"/>
    <w:rsid w:val="002A11CA"/>
    <w:rsid w:val="002A3920"/>
    <w:rsid w:val="002A3FCF"/>
    <w:rsid w:val="002A4DCD"/>
    <w:rsid w:val="002A5CBA"/>
    <w:rsid w:val="002A6DA0"/>
    <w:rsid w:val="002A7135"/>
    <w:rsid w:val="002A7CE4"/>
    <w:rsid w:val="002A7DA2"/>
    <w:rsid w:val="002B0131"/>
    <w:rsid w:val="002B44A9"/>
    <w:rsid w:val="002B4C19"/>
    <w:rsid w:val="002B730F"/>
    <w:rsid w:val="002B7B03"/>
    <w:rsid w:val="002C0F72"/>
    <w:rsid w:val="002C18F9"/>
    <w:rsid w:val="002C2971"/>
    <w:rsid w:val="002C2A54"/>
    <w:rsid w:val="002C2A68"/>
    <w:rsid w:val="002C396D"/>
    <w:rsid w:val="002C3C19"/>
    <w:rsid w:val="002C4050"/>
    <w:rsid w:val="002C5889"/>
    <w:rsid w:val="002C6449"/>
    <w:rsid w:val="002C70EA"/>
    <w:rsid w:val="002C7DD3"/>
    <w:rsid w:val="002D0F8E"/>
    <w:rsid w:val="002D24C3"/>
    <w:rsid w:val="002D33F8"/>
    <w:rsid w:val="002D4612"/>
    <w:rsid w:val="002D4766"/>
    <w:rsid w:val="002D485F"/>
    <w:rsid w:val="002D565C"/>
    <w:rsid w:val="002D7964"/>
    <w:rsid w:val="002E0F57"/>
    <w:rsid w:val="002E37E2"/>
    <w:rsid w:val="002E5D7D"/>
    <w:rsid w:val="002E67A7"/>
    <w:rsid w:val="002E7D1E"/>
    <w:rsid w:val="002E7F2F"/>
    <w:rsid w:val="002F01F5"/>
    <w:rsid w:val="002F05C2"/>
    <w:rsid w:val="002F3405"/>
    <w:rsid w:val="002F4224"/>
    <w:rsid w:val="002F4422"/>
    <w:rsid w:val="002F4BF5"/>
    <w:rsid w:val="002F618E"/>
    <w:rsid w:val="002F6B05"/>
    <w:rsid w:val="002F7D04"/>
    <w:rsid w:val="0030104F"/>
    <w:rsid w:val="003019E5"/>
    <w:rsid w:val="0030263B"/>
    <w:rsid w:val="00303208"/>
    <w:rsid w:val="00305A2A"/>
    <w:rsid w:val="003072F4"/>
    <w:rsid w:val="00312FCF"/>
    <w:rsid w:val="00313EB9"/>
    <w:rsid w:val="00314548"/>
    <w:rsid w:val="00315516"/>
    <w:rsid w:val="003214F7"/>
    <w:rsid w:val="00322D97"/>
    <w:rsid w:val="00323EE4"/>
    <w:rsid w:val="00324036"/>
    <w:rsid w:val="0032469A"/>
    <w:rsid w:val="0032695E"/>
    <w:rsid w:val="00335386"/>
    <w:rsid w:val="00335CC8"/>
    <w:rsid w:val="00336244"/>
    <w:rsid w:val="0033679E"/>
    <w:rsid w:val="00336D43"/>
    <w:rsid w:val="00341A49"/>
    <w:rsid w:val="00345323"/>
    <w:rsid w:val="00345714"/>
    <w:rsid w:val="00346B3E"/>
    <w:rsid w:val="0035005C"/>
    <w:rsid w:val="00352AD3"/>
    <w:rsid w:val="00352EE6"/>
    <w:rsid w:val="0035651A"/>
    <w:rsid w:val="00360E4A"/>
    <w:rsid w:val="00361793"/>
    <w:rsid w:val="00362807"/>
    <w:rsid w:val="00362D89"/>
    <w:rsid w:val="0036301A"/>
    <w:rsid w:val="00365B7C"/>
    <w:rsid w:val="003725F5"/>
    <w:rsid w:val="003728C0"/>
    <w:rsid w:val="0037293E"/>
    <w:rsid w:val="00372E12"/>
    <w:rsid w:val="00373635"/>
    <w:rsid w:val="00373732"/>
    <w:rsid w:val="00374523"/>
    <w:rsid w:val="00374CFB"/>
    <w:rsid w:val="0037582A"/>
    <w:rsid w:val="00376060"/>
    <w:rsid w:val="0038029B"/>
    <w:rsid w:val="003812A8"/>
    <w:rsid w:val="0038170D"/>
    <w:rsid w:val="00381A9B"/>
    <w:rsid w:val="00382989"/>
    <w:rsid w:val="00387004"/>
    <w:rsid w:val="003906DA"/>
    <w:rsid w:val="003960B8"/>
    <w:rsid w:val="00396C2A"/>
    <w:rsid w:val="003A0E0F"/>
    <w:rsid w:val="003A1370"/>
    <w:rsid w:val="003A391F"/>
    <w:rsid w:val="003A3F20"/>
    <w:rsid w:val="003A4596"/>
    <w:rsid w:val="003A4BE8"/>
    <w:rsid w:val="003A602D"/>
    <w:rsid w:val="003A7549"/>
    <w:rsid w:val="003A7F54"/>
    <w:rsid w:val="003B080F"/>
    <w:rsid w:val="003B31C7"/>
    <w:rsid w:val="003B4D42"/>
    <w:rsid w:val="003B4E45"/>
    <w:rsid w:val="003B508C"/>
    <w:rsid w:val="003C1217"/>
    <w:rsid w:val="003C1BAC"/>
    <w:rsid w:val="003C2DE7"/>
    <w:rsid w:val="003C4815"/>
    <w:rsid w:val="003C498D"/>
    <w:rsid w:val="003C4D98"/>
    <w:rsid w:val="003C523A"/>
    <w:rsid w:val="003C7A37"/>
    <w:rsid w:val="003D5A4A"/>
    <w:rsid w:val="003D6D3A"/>
    <w:rsid w:val="003E064E"/>
    <w:rsid w:val="003E10B5"/>
    <w:rsid w:val="003E1A46"/>
    <w:rsid w:val="003E224F"/>
    <w:rsid w:val="003E3A3D"/>
    <w:rsid w:val="003E5559"/>
    <w:rsid w:val="003E639B"/>
    <w:rsid w:val="003E66EC"/>
    <w:rsid w:val="003E69BD"/>
    <w:rsid w:val="003F10AD"/>
    <w:rsid w:val="003F139A"/>
    <w:rsid w:val="003F18B9"/>
    <w:rsid w:val="003F5C0B"/>
    <w:rsid w:val="003F613D"/>
    <w:rsid w:val="0040400E"/>
    <w:rsid w:val="00406BFF"/>
    <w:rsid w:val="0041104A"/>
    <w:rsid w:val="00411EC4"/>
    <w:rsid w:val="004150F3"/>
    <w:rsid w:val="00415DC4"/>
    <w:rsid w:val="00420A42"/>
    <w:rsid w:val="00422FB8"/>
    <w:rsid w:val="00423354"/>
    <w:rsid w:val="00425F74"/>
    <w:rsid w:val="00426156"/>
    <w:rsid w:val="004274E9"/>
    <w:rsid w:val="004278CE"/>
    <w:rsid w:val="00431292"/>
    <w:rsid w:val="00433C28"/>
    <w:rsid w:val="00434DBB"/>
    <w:rsid w:val="004362F7"/>
    <w:rsid w:val="004372F0"/>
    <w:rsid w:val="00437DCA"/>
    <w:rsid w:val="00440F38"/>
    <w:rsid w:val="00445322"/>
    <w:rsid w:val="0044606D"/>
    <w:rsid w:val="004477E1"/>
    <w:rsid w:val="004523AE"/>
    <w:rsid w:val="0045268F"/>
    <w:rsid w:val="004535D5"/>
    <w:rsid w:val="00455764"/>
    <w:rsid w:val="00457814"/>
    <w:rsid w:val="00461696"/>
    <w:rsid w:val="004639ED"/>
    <w:rsid w:val="004641B4"/>
    <w:rsid w:val="004670E0"/>
    <w:rsid w:val="00471138"/>
    <w:rsid w:val="00471E94"/>
    <w:rsid w:val="00473852"/>
    <w:rsid w:val="0047535C"/>
    <w:rsid w:val="0047538D"/>
    <w:rsid w:val="00476015"/>
    <w:rsid w:val="00476A31"/>
    <w:rsid w:val="00480CBE"/>
    <w:rsid w:val="004811E4"/>
    <w:rsid w:val="00483D09"/>
    <w:rsid w:val="004851A4"/>
    <w:rsid w:val="00486D8D"/>
    <w:rsid w:val="00490533"/>
    <w:rsid w:val="0049135E"/>
    <w:rsid w:val="00491B08"/>
    <w:rsid w:val="004936EA"/>
    <w:rsid w:val="0049466D"/>
    <w:rsid w:val="00496780"/>
    <w:rsid w:val="004972D5"/>
    <w:rsid w:val="004A031E"/>
    <w:rsid w:val="004A28D2"/>
    <w:rsid w:val="004A4745"/>
    <w:rsid w:val="004A4B29"/>
    <w:rsid w:val="004A57B4"/>
    <w:rsid w:val="004A6BB3"/>
    <w:rsid w:val="004A7A3B"/>
    <w:rsid w:val="004A7DB0"/>
    <w:rsid w:val="004B0360"/>
    <w:rsid w:val="004B4ABC"/>
    <w:rsid w:val="004C0038"/>
    <w:rsid w:val="004C0813"/>
    <w:rsid w:val="004C0929"/>
    <w:rsid w:val="004C0DEB"/>
    <w:rsid w:val="004C0F2A"/>
    <w:rsid w:val="004C2818"/>
    <w:rsid w:val="004C39E0"/>
    <w:rsid w:val="004C3D10"/>
    <w:rsid w:val="004C3F76"/>
    <w:rsid w:val="004D013F"/>
    <w:rsid w:val="004D1205"/>
    <w:rsid w:val="004D1429"/>
    <w:rsid w:val="004D24C4"/>
    <w:rsid w:val="004D3609"/>
    <w:rsid w:val="004D7FF3"/>
    <w:rsid w:val="004E04A9"/>
    <w:rsid w:val="004E0B09"/>
    <w:rsid w:val="004E1BE0"/>
    <w:rsid w:val="004E2B90"/>
    <w:rsid w:val="004E44E7"/>
    <w:rsid w:val="004E7377"/>
    <w:rsid w:val="005030B7"/>
    <w:rsid w:val="005063C0"/>
    <w:rsid w:val="00507444"/>
    <w:rsid w:val="00507544"/>
    <w:rsid w:val="0051037F"/>
    <w:rsid w:val="0051152A"/>
    <w:rsid w:val="005127A8"/>
    <w:rsid w:val="00512AB4"/>
    <w:rsid w:val="00513FB7"/>
    <w:rsid w:val="00516419"/>
    <w:rsid w:val="00516FFD"/>
    <w:rsid w:val="00521090"/>
    <w:rsid w:val="00522D7B"/>
    <w:rsid w:val="00523441"/>
    <w:rsid w:val="00527CAF"/>
    <w:rsid w:val="00527ECA"/>
    <w:rsid w:val="00530DA6"/>
    <w:rsid w:val="0053236A"/>
    <w:rsid w:val="00536E7F"/>
    <w:rsid w:val="00542001"/>
    <w:rsid w:val="0054206A"/>
    <w:rsid w:val="00545336"/>
    <w:rsid w:val="00547BE7"/>
    <w:rsid w:val="00547C0E"/>
    <w:rsid w:val="00550433"/>
    <w:rsid w:val="00550C5E"/>
    <w:rsid w:val="005540F5"/>
    <w:rsid w:val="00554674"/>
    <w:rsid w:val="00557D76"/>
    <w:rsid w:val="00560634"/>
    <w:rsid w:val="005610AC"/>
    <w:rsid w:val="00561EEF"/>
    <w:rsid w:val="00564A00"/>
    <w:rsid w:val="00565D71"/>
    <w:rsid w:val="00567DE0"/>
    <w:rsid w:val="005703D2"/>
    <w:rsid w:val="0057103A"/>
    <w:rsid w:val="00571993"/>
    <w:rsid w:val="00573AF1"/>
    <w:rsid w:val="00574CD5"/>
    <w:rsid w:val="00577BED"/>
    <w:rsid w:val="005802C1"/>
    <w:rsid w:val="005808E3"/>
    <w:rsid w:val="00580C25"/>
    <w:rsid w:val="00580CA0"/>
    <w:rsid w:val="00582D46"/>
    <w:rsid w:val="005853EF"/>
    <w:rsid w:val="005859A0"/>
    <w:rsid w:val="005862FD"/>
    <w:rsid w:val="00586E73"/>
    <w:rsid w:val="00587DF3"/>
    <w:rsid w:val="00587E97"/>
    <w:rsid w:val="00587EBD"/>
    <w:rsid w:val="00592544"/>
    <w:rsid w:val="00593A0A"/>
    <w:rsid w:val="00595DC8"/>
    <w:rsid w:val="005967BC"/>
    <w:rsid w:val="005A07F4"/>
    <w:rsid w:val="005A090D"/>
    <w:rsid w:val="005A2CD3"/>
    <w:rsid w:val="005A316A"/>
    <w:rsid w:val="005A5182"/>
    <w:rsid w:val="005A62DE"/>
    <w:rsid w:val="005A7F94"/>
    <w:rsid w:val="005B018C"/>
    <w:rsid w:val="005B024B"/>
    <w:rsid w:val="005B2210"/>
    <w:rsid w:val="005B2D20"/>
    <w:rsid w:val="005B3A7C"/>
    <w:rsid w:val="005B44AD"/>
    <w:rsid w:val="005B52B5"/>
    <w:rsid w:val="005C165B"/>
    <w:rsid w:val="005C4E4A"/>
    <w:rsid w:val="005C6F0E"/>
    <w:rsid w:val="005C794E"/>
    <w:rsid w:val="005D0032"/>
    <w:rsid w:val="005D1125"/>
    <w:rsid w:val="005D11A7"/>
    <w:rsid w:val="005D4021"/>
    <w:rsid w:val="005D4444"/>
    <w:rsid w:val="005D64E7"/>
    <w:rsid w:val="005E271B"/>
    <w:rsid w:val="005E3105"/>
    <w:rsid w:val="005E349C"/>
    <w:rsid w:val="005E5CF5"/>
    <w:rsid w:val="005E7030"/>
    <w:rsid w:val="005E7784"/>
    <w:rsid w:val="005E78FB"/>
    <w:rsid w:val="005F1154"/>
    <w:rsid w:val="005F1AE6"/>
    <w:rsid w:val="005F25E3"/>
    <w:rsid w:val="005F4B54"/>
    <w:rsid w:val="005F6651"/>
    <w:rsid w:val="005F7FE7"/>
    <w:rsid w:val="006042E8"/>
    <w:rsid w:val="00606C10"/>
    <w:rsid w:val="00606D20"/>
    <w:rsid w:val="00610644"/>
    <w:rsid w:val="00611508"/>
    <w:rsid w:val="0061172E"/>
    <w:rsid w:val="00611CC3"/>
    <w:rsid w:val="006168A2"/>
    <w:rsid w:val="00620226"/>
    <w:rsid w:val="00620799"/>
    <w:rsid w:val="006218F3"/>
    <w:rsid w:val="00621923"/>
    <w:rsid w:val="006227F3"/>
    <w:rsid w:val="00623E20"/>
    <w:rsid w:val="00625627"/>
    <w:rsid w:val="00630C7B"/>
    <w:rsid w:val="00631CED"/>
    <w:rsid w:val="00632A0E"/>
    <w:rsid w:val="00632B5D"/>
    <w:rsid w:val="00633452"/>
    <w:rsid w:val="00633717"/>
    <w:rsid w:val="006340C3"/>
    <w:rsid w:val="00637FBA"/>
    <w:rsid w:val="00641453"/>
    <w:rsid w:val="00644B76"/>
    <w:rsid w:val="00645694"/>
    <w:rsid w:val="00645F2F"/>
    <w:rsid w:val="0064735A"/>
    <w:rsid w:val="006515F9"/>
    <w:rsid w:val="00652C1E"/>
    <w:rsid w:val="006550B2"/>
    <w:rsid w:val="006558CA"/>
    <w:rsid w:val="00656EAA"/>
    <w:rsid w:val="006572AE"/>
    <w:rsid w:val="006576A6"/>
    <w:rsid w:val="00661892"/>
    <w:rsid w:val="006624D7"/>
    <w:rsid w:val="00662E7D"/>
    <w:rsid w:val="006636A0"/>
    <w:rsid w:val="006653BE"/>
    <w:rsid w:val="0067021A"/>
    <w:rsid w:val="00670686"/>
    <w:rsid w:val="006713B1"/>
    <w:rsid w:val="006736D3"/>
    <w:rsid w:val="00673D2A"/>
    <w:rsid w:val="00673F83"/>
    <w:rsid w:val="00674289"/>
    <w:rsid w:val="006755A4"/>
    <w:rsid w:val="0067608F"/>
    <w:rsid w:val="0067697F"/>
    <w:rsid w:val="00682516"/>
    <w:rsid w:val="00683B36"/>
    <w:rsid w:val="00683C39"/>
    <w:rsid w:val="00684170"/>
    <w:rsid w:val="00684412"/>
    <w:rsid w:val="00685049"/>
    <w:rsid w:val="0068594B"/>
    <w:rsid w:val="00685B75"/>
    <w:rsid w:val="00686704"/>
    <w:rsid w:val="00687B58"/>
    <w:rsid w:val="00687E91"/>
    <w:rsid w:val="00690135"/>
    <w:rsid w:val="00690EED"/>
    <w:rsid w:val="006912DA"/>
    <w:rsid w:val="006915E6"/>
    <w:rsid w:val="00692596"/>
    <w:rsid w:val="00693490"/>
    <w:rsid w:val="00693AAF"/>
    <w:rsid w:val="0069547F"/>
    <w:rsid w:val="00695661"/>
    <w:rsid w:val="0069635C"/>
    <w:rsid w:val="006A1231"/>
    <w:rsid w:val="006A377F"/>
    <w:rsid w:val="006A41D5"/>
    <w:rsid w:val="006A4EEC"/>
    <w:rsid w:val="006A6F83"/>
    <w:rsid w:val="006A750D"/>
    <w:rsid w:val="006A7737"/>
    <w:rsid w:val="006B39CA"/>
    <w:rsid w:val="006B4A79"/>
    <w:rsid w:val="006B6AF2"/>
    <w:rsid w:val="006C0431"/>
    <w:rsid w:val="006C1648"/>
    <w:rsid w:val="006C2730"/>
    <w:rsid w:val="006C2D96"/>
    <w:rsid w:val="006C51F8"/>
    <w:rsid w:val="006C5BC8"/>
    <w:rsid w:val="006C5DDD"/>
    <w:rsid w:val="006C7170"/>
    <w:rsid w:val="006C76EE"/>
    <w:rsid w:val="006D34C1"/>
    <w:rsid w:val="006D5578"/>
    <w:rsid w:val="006D7B83"/>
    <w:rsid w:val="006E0802"/>
    <w:rsid w:val="006E19EE"/>
    <w:rsid w:val="006E2D0D"/>
    <w:rsid w:val="006E370E"/>
    <w:rsid w:val="006E37C5"/>
    <w:rsid w:val="006E3A9E"/>
    <w:rsid w:val="006F0D47"/>
    <w:rsid w:val="006F1ED0"/>
    <w:rsid w:val="006F2509"/>
    <w:rsid w:val="006F37FC"/>
    <w:rsid w:val="006F3AE7"/>
    <w:rsid w:val="006F40EE"/>
    <w:rsid w:val="006F433E"/>
    <w:rsid w:val="006F51AC"/>
    <w:rsid w:val="00700DDD"/>
    <w:rsid w:val="00702589"/>
    <w:rsid w:val="00703ED9"/>
    <w:rsid w:val="0070486A"/>
    <w:rsid w:val="0070682D"/>
    <w:rsid w:val="00710770"/>
    <w:rsid w:val="007125ED"/>
    <w:rsid w:val="0071281B"/>
    <w:rsid w:val="00713E4C"/>
    <w:rsid w:val="00714EE6"/>
    <w:rsid w:val="00716691"/>
    <w:rsid w:val="00716695"/>
    <w:rsid w:val="0071719B"/>
    <w:rsid w:val="007176D3"/>
    <w:rsid w:val="007215DC"/>
    <w:rsid w:val="0072292A"/>
    <w:rsid w:val="00722D3C"/>
    <w:rsid w:val="00724864"/>
    <w:rsid w:val="00725521"/>
    <w:rsid w:val="007276E5"/>
    <w:rsid w:val="007310AC"/>
    <w:rsid w:val="00731EFE"/>
    <w:rsid w:val="0073501D"/>
    <w:rsid w:val="007357D8"/>
    <w:rsid w:val="00735A2B"/>
    <w:rsid w:val="00736A2E"/>
    <w:rsid w:val="00736FC1"/>
    <w:rsid w:val="007372A4"/>
    <w:rsid w:val="00740D07"/>
    <w:rsid w:val="0074131A"/>
    <w:rsid w:val="007433ED"/>
    <w:rsid w:val="00743F95"/>
    <w:rsid w:val="00745DAC"/>
    <w:rsid w:val="0075077A"/>
    <w:rsid w:val="00750AE7"/>
    <w:rsid w:val="00750EB0"/>
    <w:rsid w:val="00754492"/>
    <w:rsid w:val="007568C6"/>
    <w:rsid w:val="007569DA"/>
    <w:rsid w:val="007635CD"/>
    <w:rsid w:val="007656C2"/>
    <w:rsid w:val="007658D2"/>
    <w:rsid w:val="007670D0"/>
    <w:rsid w:val="00776684"/>
    <w:rsid w:val="007823E1"/>
    <w:rsid w:val="007835A4"/>
    <w:rsid w:val="0078520A"/>
    <w:rsid w:val="00785D0D"/>
    <w:rsid w:val="00786DFB"/>
    <w:rsid w:val="00792864"/>
    <w:rsid w:val="00792C21"/>
    <w:rsid w:val="00792EF2"/>
    <w:rsid w:val="0079574B"/>
    <w:rsid w:val="0079597D"/>
    <w:rsid w:val="007968C8"/>
    <w:rsid w:val="007A0E31"/>
    <w:rsid w:val="007A28EB"/>
    <w:rsid w:val="007A4936"/>
    <w:rsid w:val="007A51E4"/>
    <w:rsid w:val="007B07E9"/>
    <w:rsid w:val="007B0856"/>
    <w:rsid w:val="007B0CC4"/>
    <w:rsid w:val="007B232A"/>
    <w:rsid w:val="007B63A6"/>
    <w:rsid w:val="007B67AC"/>
    <w:rsid w:val="007B6E8B"/>
    <w:rsid w:val="007B7A2C"/>
    <w:rsid w:val="007C09DE"/>
    <w:rsid w:val="007C0E3B"/>
    <w:rsid w:val="007C0EA3"/>
    <w:rsid w:val="007C2CD2"/>
    <w:rsid w:val="007C4C1D"/>
    <w:rsid w:val="007C763F"/>
    <w:rsid w:val="007D16B3"/>
    <w:rsid w:val="007D182B"/>
    <w:rsid w:val="007D268B"/>
    <w:rsid w:val="007D3A21"/>
    <w:rsid w:val="007D778D"/>
    <w:rsid w:val="007E43F0"/>
    <w:rsid w:val="007E5019"/>
    <w:rsid w:val="007E57E0"/>
    <w:rsid w:val="007E5F84"/>
    <w:rsid w:val="007F084D"/>
    <w:rsid w:val="007F202D"/>
    <w:rsid w:val="007F2381"/>
    <w:rsid w:val="007F29FC"/>
    <w:rsid w:val="007F3C3D"/>
    <w:rsid w:val="007F42F1"/>
    <w:rsid w:val="007F4564"/>
    <w:rsid w:val="007F57B4"/>
    <w:rsid w:val="007F6837"/>
    <w:rsid w:val="007F796A"/>
    <w:rsid w:val="00800BD2"/>
    <w:rsid w:val="008014B0"/>
    <w:rsid w:val="00801BEF"/>
    <w:rsid w:val="0080358E"/>
    <w:rsid w:val="00803624"/>
    <w:rsid w:val="008036C5"/>
    <w:rsid w:val="0080534F"/>
    <w:rsid w:val="008053B9"/>
    <w:rsid w:val="008055B5"/>
    <w:rsid w:val="00807572"/>
    <w:rsid w:val="00811FDC"/>
    <w:rsid w:val="0081421C"/>
    <w:rsid w:val="008150A3"/>
    <w:rsid w:val="0081557C"/>
    <w:rsid w:val="00815E16"/>
    <w:rsid w:val="0081705B"/>
    <w:rsid w:val="00821154"/>
    <w:rsid w:val="00825B71"/>
    <w:rsid w:val="008263A1"/>
    <w:rsid w:val="00827639"/>
    <w:rsid w:val="00830D7C"/>
    <w:rsid w:val="008310A4"/>
    <w:rsid w:val="00833208"/>
    <w:rsid w:val="008336A1"/>
    <w:rsid w:val="00833B92"/>
    <w:rsid w:val="00833F66"/>
    <w:rsid w:val="00835D4A"/>
    <w:rsid w:val="0083628A"/>
    <w:rsid w:val="00837451"/>
    <w:rsid w:val="00844D8C"/>
    <w:rsid w:val="00847D2F"/>
    <w:rsid w:val="00847F19"/>
    <w:rsid w:val="008508CF"/>
    <w:rsid w:val="00851443"/>
    <w:rsid w:val="00853302"/>
    <w:rsid w:val="00853903"/>
    <w:rsid w:val="00853A1F"/>
    <w:rsid w:val="00854130"/>
    <w:rsid w:val="0085476F"/>
    <w:rsid w:val="00857BDC"/>
    <w:rsid w:val="00861370"/>
    <w:rsid w:val="00863FCA"/>
    <w:rsid w:val="0086628D"/>
    <w:rsid w:val="00866AED"/>
    <w:rsid w:val="00867484"/>
    <w:rsid w:val="0086763D"/>
    <w:rsid w:val="0087155E"/>
    <w:rsid w:val="0087375E"/>
    <w:rsid w:val="00874AC7"/>
    <w:rsid w:val="008837D7"/>
    <w:rsid w:val="00885AE9"/>
    <w:rsid w:val="00885D66"/>
    <w:rsid w:val="008861E7"/>
    <w:rsid w:val="0088643E"/>
    <w:rsid w:val="00886B40"/>
    <w:rsid w:val="00890B72"/>
    <w:rsid w:val="008913EC"/>
    <w:rsid w:val="0089550B"/>
    <w:rsid w:val="00895CC7"/>
    <w:rsid w:val="008A2FF8"/>
    <w:rsid w:val="008A3E36"/>
    <w:rsid w:val="008A40DC"/>
    <w:rsid w:val="008A5E47"/>
    <w:rsid w:val="008A7169"/>
    <w:rsid w:val="008B055C"/>
    <w:rsid w:val="008B060A"/>
    <w:rsid w:val="008B08B0"/>
    <w:rsid w:val="008B2C26"/>
    <w:rsid w:val="008B6531"/>
    <w:rsid w:val="008B6B39"/>
    <w:rsid w:val="008B7B81"/>
    <w:rsid w:val="008B7E1D"/>
    <w:rsid w:val="008C3D58"/>
    <w:rsid w:val="008C4198"/>
    <w:rsid w:val="008C43B8"/>
    <w:rsid w:val="008C469C"/>
    <w:rsid w:val="008C5246"/>
    <w:rsid w:val="008D3699"/>
    <w:rsid w:val="008D3D10"/>
    <w:rsid w:val="008E04EE"/>
    <w:rsid w:val="008E05F7"/>
    <w:rsid w:val="008E0AD2"/>
    <w:rsid w:val="008E18AC"/>
    <w:rsid w:val="008E29F5"/>
    <w:rsid w:val="008E3934"/>
    <w:rsid w:val="008E44F5"/>
    <w:rsid w:val="008E4928"/>
    <w:rsid w:val="008E603A"/>
    <w:rsid w:val="008E6135"/>
    <w:rsid w:val="008E6AA7"/>
    <w:rsid w:val="008E76AE"/>
    <w:rsid w:val="008E7C35"/>
    <w:rsid w:val="008E7FF9"/>
    <w:rsid w:val="008F14D8"/>
    <w:rsid w:val="008F3A82"/>
    <w:rsid w:val="008F503F"/>
    <w:rsid w:val="008F7480"/>
    <w:rsid w:val="00902075"/>
    <w:rsid w:val="00904117"/>
    <w:rsid w:val="00905A57"/>
    <w:rsid w:val="00905E62"/>
    <w:rsid w:val="00906E72"/>
    <w:rsid w:val="0090772B"/>
    <w:rsid w:val="00911126"/>
    <w:rsid w:val="00911B14"/>
    <w:rsid w:val="0091280D"/>
    <w:rsid w:val="009128E4"/>
    <w:rsid w:val="00912F46"/>
    <w:rsid w:val="00915141"/>
    <w:rsid w:val="00916276"/>
    <w:rsid w:val="00916A56"/>
    <w:rsid w:val="0091737F"/>
    <w:rsid w:val="00917B7B"/>
    <w:rsid w:val="00921437"/>
    <w:rsid w:val="009219EA"/>
    <w:rsid w:val="00921EEC"/>
    <w:rsid w:val="00922769"/>
    <w:rsid w:val="00922D91"/>
    <w:rsid w:val="00923FD1"/>
    <w:rsid w:val="009258B0"/>
    <w:rsid w:val="00925BAF"/>
    <w:rsid w:val="009278E6"/>
    <w:rsid w:val="00931008"/>
    <w:rsid w:val="009313E9"/>
    <w:rsid w:val="0093602B"/>
    <w:rsid w:val="009361CA"/>
    <w:rsid w:val="00936288"/>
    <w:rsid w:val="00937CF2"/>
    <w:rsid w:val="00941CA9"/>
    <w:rsid w:val="0094278A"/>
    <w:rsid w:val="00943F77"/>
    <w:rsid w:val="009443D3"/>
    <w:rsid w:val="009504E9"/>
    <w:rsid w:val="00950728"/>
    <w:rsid w:val="00951E45"/>
    <w:rsid w:val="00952E33"/>
    <w:rsid w:val="00954510"/>
    <w:rsid w:val="00954ABD"/>
    <w:rsid w:val="00957490"/>
    <w:rsid w:val="009604B3"/>
    <w:rsid w:val="0096055A"/>
    <w:rsid w:val="00960754"/>
    <w:rsid w:val="00960DA5"/>
    <w:rsid w:val="00961406"/>
    <w:rsid w:val="00961EDD"/>
    <w:rsid w:val="00964369"/>
    <w:rsid w:val="00966A63"/>
    <w:rsid w:val="0096744D"/>
    <w:rsid w:val="00970390"/>
    <w:rsid w:val="0097096A"/>
    <w:rsid w:val="009724B1"/>
    <w:rsid w:val="009748D6"/>
    <w:rsid w:val="00974F36"/>
    <w:rsid w:val="00976AE0"/>
    <w:rsid w:val="00976F28"/>
    <w:rsid w:val="00981095"/>
    <w:rsid w:val="00981997"/>
    <w:rsid w:val="00982F71"/>
    <w:rsid w:val="00983C3B"/>
    <w:rsid w:val="00986571"/>
    <w:rsid w:val="009870A4"/>
    <w:rsid w:val="0098735D"/>
    <w:rsid w:val="009903D9"/>
    <w:rsid w:val="00992F28"/>
    <w:rsid w:val="0099549E"/>
    <w:rsid w:val="009963B8"/>
    <w:rsid w:val="009A1AFD"/>
    <w:rsid w:val="009A2898"/>
    <w:rsid w:val="009A2E75"/>
    <w:rsid w:val="009A39A3"/>
    <w:rsid w:val="009A4C3A"/>
    <w:rsid w:val="009A5185"/>
    <w:rsid w:val="009A7C4E"/>
    <w:rsid w:val="009B0EA5"/>
    <w:rsid w:val="009B23DC"/>
    <w:rsid w:val="009B3A98"/>
    <w:rsid w:val="009B6221"/>
    <w:rsid w:val="009C4328"/>
    <w:rsid w:val="009C5A2B"/>
    <w:rsid w:val="009C5DE8"/>
    <w:rsid w:val="009C684A"/>
    <w:rsid w:val="009C76B7"/>
    <w:rsid w:val="009C7A4E"/>
    <w:rsid w:val="009C7E8E"/>
    <w:rsid w:val="009D0858"/>
    <w:rsid w:val="009D0C25"/>
    <w:rsid w:val="009D27FC"/>
    <w:rsid w:val="009D2D67"/>
    <w:rsid w:val="009D32EC"/>
    <w:rsid w:val="009D448C"/>
    <w:rsid w:val="009D538F"/>
    <w:rsid w:val="009E1A7D"/>
    <w:rsid w:val="009E1F5C"/>
    <w:rsid w:val="009E360B"/>
    <w:rsid w:val="009E3EC5"/>
    <w:rsid w:val="009E7723"/>
    <w:rsid w:val="009F07B2"/>
    <w:rsid w:val="009F07FA"/>
    <w:rsid w:val="009F1A73"/>
    <w:rsid w:val="009F7DEE"/>
    <w:rsid w:val="00A0027C"/>
    <w:rsid w:val="00A02060"/>
    <w:rsid w:val="00A028FA"/>
    <w:rsid w:val="00A056EE"/>
    <w:rsid w:val="00A0571D"/>
    <w:rsid w:val="00A05923"/>
    <w:rsid w:val="00A05B23"/>
    <w:rsid w:val="00A06C70"/>
    <w:rsid w:val="00A104F7"/>
    <w:rsid w:val="00A141C0"/>
    <w:rsid w:val="00A21482"/>
    <w:rsid w:val="00A2150B"/>
    <w:rsid w:val="00A2264D"/>
    <w:rsid w:val="00A2289E"/>
    <w:rsid w:val="00A23280"/>
    <w:rsid w:val="00A232C9"/>
    <w:rsid w:val="00A237EE"/>
    <w:rsid w:val="00A23CCF"/>
    <w:rsid w:val="00A259B3"/>
    <w:rsid w:val="00A307F2"/>
    <w:rsid w:val="00A340A8"/>
    <w:rsid w:val="00A344E0"/>
    <w:rsid w:val="00A34BA8"/>
    <w:rsid w:val="00A36AD7"/>
    <w:rsid w:val="00A3772A"/>
    <w:rsid w:val="00A406CA"/>
    <w:rsid w:val="00A4097F"/>
    <w:rsid w:val="00A41F1D"/>
    <w:rsid w:val="00A42CF2"/>
    <w:rsid w:val="00A44080"/>
    <w:rsid w:val="00A450F0"/>
    <w:rsid w:val="00A45523"/>
    <w:rsid w:val="00A45571"/>
    <w:rsid w:val="00A464D3"/>
    <w:rsid w:val="00A515F0"/>
    <w:rsid w:val="00A53320"/>
    <w:rsid w:val="00A53DF3"/>
    <w:rsid w:val="00A56066"/>
    <w:rsid w:val="00A564D6"/>
    <w:rsid w:val="00A568F9"/>
    <w:rsid w:val="00A571E3"/>
    <w:rsid w:val="00A57DEC"/>
    <w:rsid w:val="00A60329"/>
    <w:rsid w:val="00A60D58"/>
    <w:rsid w:val="00A62110"/>
    <w:rsid w:val="00A62B0F"/>
    <w:rsid w:val="00A639CA"/>
    <w:rsid w:val="00A64572"/>
    <w:rsid w:val="00A65670"/>
    <w:rsid w:val="00A70CF3"/>
    <w:rsid w:val="00A7114D"/>
    <w:rsid w:val="00A73BD7"/>
    <w:rsid w:val="00A75582"/>
    <w:rsid w:val="00A764EC"/>
    <w:rsid w:val="00A773E3"/>
    <w:rsid w:val="00A82ABD"/>
    <w:rsid w:val="00A84583"/>
    <w:rsid w:val="00A86BE9"/>
    <w:rsid w:val="00A9150C"/>
    <w:rsid w:val="00A91EBE"/>
    <w:rsid w:val="00A93AA5"/>
    <w:rsid w:val="00A9568E"/>
    <w:rsid w:val="00A971C2"/>
    <w:rsid w:val="00AA24BA"/>
    <w:rsid w:val="00AA3101"/>
    <w:rsid w:val="00AA31B0"/>
    <w:rsid w:val="00AA341B"/>
    <w:rsid w:val="00AA49C9"/>
    <w:rsid w:val="00AA62B9"/>
    <w:rsid w:val="00AB0D80"/>
    <w:rsid w:val="00AB21F3"/>
    <w:rsid w:val="00AB4B1B"/>
    <w:rsid w:val="00AB5FE5"/>
    <w:rsid w:val="00AB61CF"/>
    <w:rsid w:val="00AC0F04"/>
    <w:rsid w:val="00AC1588"/>
    <w:rsid w:val="00AC39E7"/>
    <w:rsid w:val="00AC3A9E"/>
    <w:rsid w:val="00AC6FA0"/>
    <w:rsid w:val="00AD074E"/>
    <w:rsid w:val="00AD0CC5"/>
    <w:rsid w:val="00AD2AA3"/>
    <w:rsid w:val="00AD41AE"/>
    <w:rsid w:val="00AD60DA"/>
    <w:rsid w:val="00AE0E17"/>
    <w:rsid w:val="00AE27DD"/>
    <w:rsid w:val="00AE3673"/>
    <w:rsid w:val="00AE3E44"/>
    <w:rsid w:val="00AF24A0"/>
    <w:rsid w:val="00AF4224"/>
    <w:rsid w:val="00AF7075"/>
    <w:rsid w:val="00B003FE"/>
    <w:rsid w:val="00B01319"/>
    <w:rsid w:val="00B0521F"/>
    <w:rsid w:val="00B07A2D"/>
    <w:rsid w:val="00B10DF6"/>
    <w:rsid w:val="00B1110A"/>
    <w:rsid w:val="00B1121B"/>
    <w:rsid w:val="00B1208D"/>
    <w:rsid w:val="00B16FE6"/>
    <w:rsid w:val="00B22223"/>
    <w:rsid w:val="00B23E6A"/>
    <w:rsid w:val="00B24A26"/>
    <w:rsid w:val="00B24D49"/>
    <w:rsid w:val="00B24F2D"/>
    <w:rsid w:val="00B25BD0"/>
    <w:rsid w:val="00B26339"/>
    <w:rsid w:val="00B26EA8"/>
    <w:rsid w:val="00B31399"/>
    <w:rsid w:val="00B3208B"/>
    <w:rsid w:val="00B32830"/>
    <w:rsid w:val="00B34B13"/>
    <w:rsid w:val="00B35A47"/>
    <w:rsid w:val="00B367B2"/>
    <w:rsid w:val="00B369C5"/>
    <w:rsid w:val="00B371A3"/>
    <w:rsid w:val="00B37CB3"/>
    <w:rsid w:val="00B41127"/>
    <w:rsid w:val="00B430D0"/>
    <w:rsid w:val="00B44FCD"/>
    <w:rsid w:val="00B4599B"/>
    <w:rsid w:val="00B47346"/>
    <w:rsid w:val="00B50D48"/>
    <w:rsid w:val="00B56E2A"/>
    <w:rsid w:val="00B654B3"/>
    <w:rsid w:val="00B6696E"/>
    <w:rsid w:val="00B67BF2"/>
    <w:rsid w:val="00B72BB3"/>
    <w:rsid w:val="00B74184"/>
    <w:rsid w:val="00B7580E"/>
    <w:rsid w:val="00B759E2"/>
    <w:rsid w:val="00B806E8"/>
    <w:rsid w:val="00B839AA"/>
    <w:rsid w:val="00B83A62"/>
    <w:rsid w:val="00B8542E"/>
    <w:rsid w:val="00B8603E"/>
    <w:rsid w:val="00B90DD7"/>
    <w:rsid w:val="00B9258B"/>
    <w:rsid w:val="00B92B4C"/>
    <w:rsid w:val="00B92DE1"/>
    <w:rsid w:val="00B94F14"/>
    <w:rsid w:val="00B9526E"/>
    <w:rsid w:val="00B97D62"/>
    <w:rsid w:val="00BA01A7"/>
    <w:rsid w:val="00BA0F63"/>
    <w:rsid w:val="00BA3245"/>
    <w:rsid w:val="00BA69D3"/>
    <w:rsid w:val="00BA7D9C"/>
    <w:rsid w:val="00BB0C99"/>
    <w:rsid w:val="00BB1709"/>
    <w:rsid w:val="00BB3066"/>
    <w:rsid w:val="00BB4D57"/>
    <w:rsid w:val="00BB6031"/>
    <w:rsid w:val="00BB6DA5"/>
    <w:rsid w:val="00BB6F6A"/>
    <w:rsid w:val="00BC029C"/>
    <w:rsid w:val="00BC12C8"/>
    <w:rsid w:val="00BC2104"/>
    <w:rsid w:val="00BC340F"/>
    <w:rsid w:val="00BC393D"/>
    <w:rsid w:val="00BC61A4"/>
    <w:rsid w:val="00BC795D"/>
    <w:rsid w:val="00BC7B70"/>
    <w:rsid w:val="00BC7DE3"/>
    <w:rsid w:val="00BD03ED"/>
    <w:rsid w:val="00BD151F"/>
    <w:rsid w:val="00BD288D"/>
    <w:rsid w:val="00BD32A3"/>
    <w:rsid w:val="00BD3913"/>
    <w:rsid w:val="00BD5F36"/>
    <w:rsid w:val="00BD7668"/>
    <w:rsid w:val="00BE0338"/>
    <w:rsid w:val="00BE10DC"/>
    <w:rsid w:val="00BE2A3B"/>
    <w:rsid w:val="00BE392A"/>
    <w:rsid w:val="00BE5C14"/>
    <w:rsid w:val="00BE6283"/>
    <w:rsid w:val="00BF0D31"/>
    <w:rsid w:val="00BF1ACC"/>
    <w:rsid w:val="00BF23A7"/>
    <w:rsid w:val="00BF339A"/>
    <w:rsid w:val="00BF493F"/>
    <w:rsid w:val="00BF60CF"/>
    <w:rsid w:val="00BF63F8"/>
    <w:rsid w:val="00BF6531"/>
    <w:rsid w:val="00C00D37"/>
    <w:rsid w:val="00C01261"/>
    <w:rsid w:val="00C05292"/>
    <w:rsid w:val="00C06351"/>
    <w:rsid w:val="00C07AE3"/>
    <w:rsid w:val="00C10327"/>
    <w:rsid w:val="00C1082D"/>
    <w:rsid w:val="00C10942"/>
    <w:rsid w:val="00C10C37"/>
    <w:rsid w:val="00C13876"/>
    <w:rsid w:val="00C15DAA"/>
    <w:rsid w:val="00C17711"/>
    <w:rsid w:val="00C17C16"/>
    <w:rsid w:val="00C20F99"/>
    <w:rsid w:val="00C21C45"/>
    <w:rsid w:val="00C24D9E"/>
    <w:rsid w:val="00C26FBA"/>
    <w:rsid w:val="00C276EA"/>
    <w:rsid w:val="00C308F2"/>
    <w:rsid w:val="00C31E67"/>
    <w:rsid w:val="00C32285"/>
    <w:rsid w:val="00C3273A"/>
    <w:rsid w:val="00C33700"/>
    <w:rsid w:val="00C34477"/>
    <w:rsid w:val="00C35772"/>
    <w:rsid w:val="00C403B6"/>
    <w:rsid w:val="00C40992"/>
    <w:rsid w:val="00C42818"/>
    <w:rsid w:val="00C43F67"/>
    <w:rsid w:val="00C46BB9"/>
    <w:rsid w:val="00C5326A"/>
    <w:rsid w:val="00C55686"/>
    <w:rsid w:val="00C5697C"/>
    <w:rsid w:val="00C56E68"/>
    <w:rsid w:val="00C57EFD"/>
    <w:rsid w:val="00C60E94"/>
    <w:rsid w:val="00C610F4"/>
    <w:rsid w:val="00C613F3"/>
    <w:rsid w:val="00C65554"/>
    <w:rsid w:val="00C66D88"/>
    <w:rsid w:val="00C676B9"/>
    <w:rsid w:val="00C71AEC"/>
    <w:rsid w:val="00C72331"/>
    <w:rsid w:val="00C72A44"/>
    <w:rsid w:val="00C73B0A"/>
    <w:rsid w:val="00C746D2"/>
    <w:rsid w:val="00C75802"/>
    <w:rsid w:val="00C8282D"/>
    <w:rsid w:val="00C831B5"/>
    <w:rsid w:val="00C83D4F"/>
    <w:rsid w:val="00C8522A"/>
    <w:rsid w:val="00C852AC"/>
    <w:rsid w:val="00C864B1"/>
    <w:rsid w:val="00C925CD"/>
    <w:rsid w:val="00C941A1"/>
    <w:rsid w:val="00C94477"/>
    <w:rsid w:val="00C96C10"/>
    <w:rsid w:val="00CA218E"/>
    <w:rsid w:val="00CA47B1"/>
    <w:rsid w:val="00CA7650"/>
    <w:rsid w:val="00CB1AB0"/>
    <w:rsid w:val="00CB4BDD"/>
    <w:rsid w:val="00CB69C0"/>
    <w:rsid w:val="00CB708E"/>
    <w:rsid w:val="00CC166A"/>
    <w:rsid w:val="00CC168A"/>
    <w:rsid w:val="00CC1E54"/>
    <w:rsid w:val="00CC21F8"/>
    <w:rsid w:val="00CC590C"/>
    <w:rsid w:val="00CC63CA"/>
    <w:rsid w:val="00CC7614"/>
    <w:rsid w:val="00CD13E9"/>
    <w:rsid w:val="00CD1445"/>
    <w:rsid w:val="00CD1BFF"/>
    <w:rsid w:val="00CD1EAE"/>
    <w:rsid w:val="00CD1F63"/>
    <w:rsid w:val="00CD34A2"/>
    <w:rsid w:val="00CD5E88"/>
    <w:rsid w:val="00CD7237"/>
    <w:rsid w:val="00CD7250"/>
    <w:rsid w:val="00CE1167"/>
    <w:rsid w:val="00CE25EA"/>
    <w:rsid w:val="00CE495C"/>
    <w:rsid w:val="00CE4C9B"/>
    <w:rsid w:val="00CE56A8"/>
    <w:rsid w:val="00CE6989"/>
    <w:rsid w:val="00CF0AEE"/>
    <w:rsid w:val="00CF17B5"/>
    <w:rsid w:val="00CF2869"/>
    <w:rsid w:val="00CF42A6"/>
    <w:rsid w:val="00CF55A1"/>
    <w:rsid w:val="00CF6C0A"/>
    <w:rsid w:val="00CF6F60"/>
    <w:rsid w:val="00CF7820"/>
    <w:rsid w:val="00D01F79"/>
    <w:rsid w:val="00D06435"/>
    <w:rsid w:val="00D11C95"/>
    <w:rsid w:val="00D14071"/>
    <w:rsid w:val="00D14378"/>
    <w:rsid w:val="00D14CB4"/>
    <w:rsid w:val="00D1534D"/>
    <w:rsid w:val="00D15D0C"/>
    <w:rsid w:val="00D21023"/>
    <w:rsid w:val="00D23D37"/>
    <w:rsid w:val="00D25047"/>
    <w:rsid w:val="00D25D99"/>
    <w:rsid w:val="00D26543"/>
    <w:rsid w:val="00D26EE5"/>
    <w:rsid w:val="00D273DE"/>
    <w:rsid w:val="00D313B9"/>
    <w:rsid w:val="00D33A52"/>
    <w:rsid w:val="00D34CA0"/>
    <w:rsid w:val="00D3647D"/>
    <w:rsid w:val="00D420A6"/>
    <w:rsid w:val="00D443CF"/>
    <w:rsid w:val="00D45073"/>
    <w:rsid w:val="00D46B94"/>
    <w:rsid w:val="00D46CE3"/>
    <w:rsid w:val="00D46F5D"/>
    <w:rsid w:val="00D521D7"/>
    <w:rsid w:val="00D52671"/>
    <w:rsid w:val="00D534D8"/>
    <w:rsid w:val="00D551FD"/>
    <w:rsid w:val="00D5718A"/>
    <w:rsid w:val="00D57F49"/>
    <w:rsid w:val="00D602AD"/>
    <w:rsid w:val="00D605DC"/>
    <w:rsid w:val="00D623B4"/>
    <w:rsid w:val="00D62AEE"/>
    <w:rsid w:val="00D63650"/>
    <w:rsid w:val="00D649EE"/>
    <w:rsid w:val="00D664C2"/>
    <w:rsid w:val="00D674F2"/>
    <w:rsid w:val="00D6751A"/>
    <w:rsid w:val="00D70C03"/>
    <w:rsid w:val="00D71970"/>
    <w:rsid w:val="00D72E53"/>
    <w:rsid w:val="00D73663"/>
    <w:rsid w:val="00D74E92"/>
    <w:rsid w:val="00D750B9"/>
    <w:rsid w:val="00D76818"/>
    <w:rsid w:val="00D76F50"/>
    <w:rsid w:val="00D77249"/>
    <w:rsid w:val="00D8206E"/>
    <w:rsid w:val="00D829B2"/>
    <w:rsid w:val="00D8408C"/>
    <w:rsid w:val="00D841E2"/>
    <w:rsid w:val="00D857D9"/>
    <w:rsid w:val="00D85AEE"/>
    <w:rsid w:val="00D85C96"/>
    <w:rsid w:val="00D870F8"/>
    <w:rsid w:val="00D913EE"/>
    <w:rsid w:val="00D91DB2"/>
    <w:rsid w:val="00D92EC9"/>
    <w:rsid w:val="00D9322D"/>
    <w:rsid w:val="00D94FB9"/>
    <w:rsid w:val="00D955F4"/>
    <w:rsid w:val="00D96B3E"/>
    <w:rsid w:val="00DA0ABC"/>
    <w:rsid w:val="00DA1A47"/>
    <w:rsid w:val="00DA1E90"/>
    <w:rsid w:val="00DA3258"/>
    <w:rsid w:val="00DA3892"/>
    <w:rsid w:val="00DA3D15"/>
    <w:rsid w:val="00DA643D"/>
    <w:rsid w:val="00DA7415"/>
    <w:rsid w:val="00DA7ED1"/>
    <w:rsid w:val="00DB060F"/>
    <w:rsid w:val="00DB2481"/>
    <w:rsid w:val="00DC04C7"/>
    <w:rsid w:val="00DC08F9"/>
    <w:rsid w:val="00DC2F7F"/>
    <w:rsid w:val="00DC4472"/>
    <w:rsid w:val="00DD029C"/>
    <w:rsid w:val="00DD3FB1"/>
    <w:rsid w:val="00DD71DF"/>
    <w:rsid w:val="00DE093B"/>
    <w:rsid w:val="00DE24A0"/>
    <w:rsid w:val="00DE546B"/>
    <w:rsid w:val="00DE5532"/>
    <w:rsid w:val="00DE7F23"/>
    <w:rsid w:val="00DF2027"/>
    <w:rsid w:val="00DF3102"/>
    <w:rsid w:val="00DF3164"/>
    <w:rsid w:val="00DF5ABA"/>
    <w:rsid w:val="00E0163C"/>
    <w:rsid w:val="00E01A72"/>
    <w:rsid w:val="00E04046"/>
    <w:rsid w:val="00E0547A"/>
    <w:rsid w:val="00E05D77"/>
    <w:rsid w:val="00E12257"/>
    <w:rsid w:val="00E14877"/>
    <w:rsid w:val="00E21B5C"/>
    <w:rsid w:val="00E22246"/>
    <w:rsid w:val="00E225FA"/>
    <w:rsid w:val="00E23771"/>
    <w:rsid w:val="00E3649F"/>
    <w:rsid w:val="00E36BCA"/>
    <w:rsid w:val="00E37609"/>
    <w:rsid w:val="00E37D7E"/>
    <w:rsid w:val="00E418F3"/>
    <w:rsid w:val="00E43159"/>
    <w:rsid w:val="00E4322E"/>
    <w:rsid w:val="00E432AE"/>
    <w:rsid w:val="00E43C01"/>
    <w:rsid w:val="00E45A46"/>
    <w:rsid w:val="00E4641F"/>
    <w:rsid w:val="00E47337"/>
    <w:rsid w:val="00E506BA"/>
    <w:rsid w:val="00E52199"/>
    <w:rsid w:val="00E52319"/>
    <w:rsid w:val="00E538AD"/>
    <w:rsid w:val="00E5390F"/>
    <w:rsid w:val="00E53D65"/>
    <w:rsid w:val="00E57A10"/>
    <w:rsid w:val="00E60120"/>
    <w:rsid w:val="00E6307F"/>
    <w:rsid w:val="00E67059"/>
    <w:rsid w:val="00E67429"/>
    <w:rsid w:val="00E71A10"/>
    <w:rsid w:val="00E767CD"/>
    <w:rsid w:val="00E8095C"/>
    <w:rsid w:val="00E80EFC"/>
    <w:rsid w:val="00E82C33"/>
    <w:rsid w:val="00E82DDB"/>
    <w:rsid w:val="00E84533"/>
    <w:rsid w:val="00E8478B"/>
    <w:rsid w:val="00E87328"/>
    <w:rsid w:val="00E87DBB"/>
    <w:rsid w:val="00E91837"/>
    <w:rsid w:val="00E92AD6"/>
    <w:rsid w:val="00E971C0"/>
    <w:rsid w:val="00EA3783"/>
    <w:rsid w:val="00EA4D12"/>
    <w:rsid w:val="00EA70EF"/>
    <w:rsid w:val="00EB0A6F"/>
    <w:rsid w:val="00EB0DC3"/>
    <w:rsid w:val="00EB22F5"/>
    <w:rsid w:val="00EB3822"/>
    <w:rsid w:val="00EB3CEB"/>
    <w:rsid w:val="00EB763A"/>
    <w:rsid w:val="00EC1C5E"/>
    <w:rsid w:val="00EC3149"/>
    <w:rsid w:val="00EC393E"/>
    <w:rsid w:val="00EC50FB"/>
    <w:rsid w:val="00EC6F47"/>
    <w:rsid w:val="00ED0F2A"/>
    <w:rsid w:val="00ED1211"/>
    <w:rsid w:val="00ED4D21"/>
    <w:rsid w:val="00ED5E10"/>
    <w:rsid w:val="00ED7C81"/>
    <w:rsid w:val="00EE2E8E"/>
    <w:rsid w:val="00EE4CE5"/>
    <w:rsid w:val="00EE736B"/>
    <w:rsid w:val="00EF0F5B"/>
    <w:rsid w:val="00EF2B2E"/>
    <w:rsid w:val="00EF46E8"/>
    <w:rsid w:val="00EF5ABC"/>
    <w:rsid w:val="00EF62DC"/>
    <w:rsid w:val="00EF6F29"/>
    <w:rsid w:val="00EF7C8D"/>
    <w:rsid w:val="00F039F9"/>
    <w:rsid w:val="00F06BCC"/>
    <w:rsid w:val="00F1518F"/>
    <w:rsid w:val="00F16C4C"/>
    <w:rsid w:val="00F20A73"/>
    <w:rsid w:val="00F24593"/>
    <w:rsid w:val="00F25ADF"/>
    <w:rsid w:val="00F26612"/>
    <w:rsid w:val="00F26930"/>
    <w:rsid w:val="00F27840"/>
    <w:rsid w:val="00F342A0"/>
    <w:rsid w:val="00F35073"/>
    <w:rsid w:val="00F3507C"/>
    <w:rsid w:val="00F37B76"/>
    <w:rsid w:val="00F4151B"/>
    <w:rsid w:val="00F43A4D"/>
    <w:rsid w:val="00F43AA6"/>
    <w:rsid w:val="00F44329"/>
    <w:rsid w:val="00F46932"/>
    <w:rsid w:val="00F47E24"/>
    <w:rsid w:val="00F5047D"/>
    <w:rsid w:val="00F509D0"/>
    <w:rsid w:val="00F50E81"/>
    <w:rsid w:val="00F525C2"/>
    <w:rsid w:val="00F52BFC"/>
    <w:rsid w:val="00F531EF"/>
    <w:rsid w:val="00F54044"/>
    <w:rsid w:val="00F565AF"/>
    <w:rsid w:val="00F571A6"/>
    <w:rsid w:val="00F57650"/>
    <w:rsid w:val="00F62BA3"/>
    <w:rsid w:val="00F62D69"/>
    <w:rsid w:val="00F713C1"/>
    <w:rsid w:val="00F75238"/>
    <w:rsid w:val="00F81408"/>
    <w:rsid w:val="00F82381"/>
    <w:rsid w:val="00F83818"/>
    <w:rsid w:val="00F85CDC"/>
    <w:rsid w:val="00F86228"/>
    <w:rsid w:val="00F900AE"/>
    <w:rsid w:val="00F93B67"/>
    <w:rsid w:val="00F93E85"/>
    <w:rsid w:val="00F96AF5"/>
    <w:rsid w:val="00F977A0"/>
    <w:rsid w:val="00F978AD"/>
    <w:rsid w:val="00FA0249"/>
    <w:rsid w:val="00FA0F00"/>
    <w:rsid w:val="00FA1BD3"/>
    <w:rsid w:val="00FA2296"/>
    <w:rsid w:val="00FA3762"/>
    <w:rsid w:val="00FA37AD"/>
    <w:rsid w:val="00FA56D7"/>
    <w:rsid w:val="00FA5D7A"/>
    <w:rsid w:val="00FA60E9"/>
    <w:rsid w:val="00FA6819"/>
    <w:rsid w:val="00FB1BED"/>
    <w:rsid w:val="00FB2B46"/>
    <w:rsid w:val="00FC061C"/>
    <w:rsid w:val="00FC29F7"/>
    <w:rsid w:val="00FC2B54"/>
    <w:rsid w:val="00FC2C56"/>
    <w:rsid w:val="00FC3820"/>
    <w:rsid w:val="00FC442B"/>
    <w:rsid w:val="00FC5F38"/>
    <w:rsid w:val="00FC7A35"/>
    <w:rsid w:val="00FD1F6D"/>
    <w:rsid w:val="00FD6A74"/>
    <w:rsid w:val="00FE1B2D"/>
    <w:rsid w:val="00FE1BA9"/>
    <w:rsid w:val="00FE2D74"/>
    <w:rsid w:val="00FE2DF2"/>
    <w:rsid w:val="00FE6A3A"/>
    <w:rsid w:val="00FF04FA"/>
    <w:rsid w:val="00FF3E87"/>
    <w:rsid w:val="00FF536D"/>
    <w:rsid w:val="00FF5C17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5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5A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7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290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2665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6">
    <w:name w:val="Гипертекстовая ссылка"/>
    <w:uiPriority w:val="99"/>
    <w:rsid w:val="00C96C1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D626B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D626B"/>
    <w:rPr>
      <w:rFonts w:cs="Times New Roman"/>
    </w:rPr>
  </w:style>
  <w:style w:type="table" w:customStyle="1" w:styleId="TableGrid">
    <w:name w:val="TableGrid"/>
    <w:uiPriority w:val="99"/>
    <w:rsid w:val="00CB4BD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rsid w:val="0039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96C2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D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D151F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007BC7"/>
    <w:rPr>
      <w:rFonts w:ascii="Times New Roman" w:eastAsia="Times New Roman" w:hAnsi="Times New Roman"/>
      <w:sz w:val="24"/>
    </w:rPr>
  </w:style>
  <w:style w:type="paragraph" w:customStyle="1" w:styleId="headertext">
    <w:name w:val="headertext"/>
    <w:basedOn w:val="a"/>
    <w:rsid w:val="00AA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0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5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5A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7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290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2665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6">
    <w:name w:val="Гипертекстовая ссылка"/>
    <w:uiPriority w:val="99"/>
    <w:rsid w:val="00C96C1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4C0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D626B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D626B"/>
    <w:rPr>
      <w:rFonts w:cs="Times New Roman"/>
    </w:rPr>
  </w:style>
  <w:style w:type="table" w:customStyle="1" w:styleId="TableGrid">
    <w:name w:val="TableGrid"/>
    <w:uiPriority w:val="99"/>
    <w:rsid w:val="00CB4BD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rsid w:val="0039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96C2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D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D151F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007BC7"/>
    <w:rPr>
      <w:rFonts w:ascii="Times New Roman" w:eastAsia="Times New Roman" w:hAnsi="Times New Roman"/>
      <w:sz w:val="24"/>
    </w:rPr>
  </w:style>
  <w:style w:type="paragraph" w:customStyle="1" w:styleId="headertext">
    <w:name w:val="headertext"/>
    <w:basedOn w:val="a"/>
    <w:rsid w:val="00AA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0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079018.10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14724.4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07812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81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F85A-C284-4F10-947D-77C00F81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23</Pages>
  <Words>4967</Words>
  <Characters>40041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20</cp:revision>
  <cp:lastPrinted>2017-10-03T08:50:00Z</cp:lastPrinted>
  <dcterms:created xsi:type="dcterms:W3CDTF">2017-09-21T12:31:00Z</dcterms:created>
  <dcterms:modified xsi:type="dcterms:W3CDTF">2019-01-10T06:08:00Z</dcterms:modified>
</cp:coreProperties>
</file>